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D5" w:rsidRDefault="00562ABC" w:rsidP="002113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Poštovane/ni,</w:t>
      </w:r>
    </w:p>
    <w:p w:rsidR="00562ABC" w:rsidRDefault="00562ABC" w:rsidP="002113D5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562ABC" w:rsidRDefault="00562ABC" w:rsidP="002113D5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color w:val="000000"/>
        </w:rPr>
        <w:t xml:space="preserve">poslije 24 godine donesen je novi </w:t>
      </w:r>
      <w:r w:rsidRPr="00FB1390">
        <w:rPr>
          <w:b/>
          <w:bCs/>
          <w:color w:val="000000"/>
        </w:rPr>
        <w:t>Pravilnik o osnovnoškolskom i srednjoškolskom odgoju i obrazovanju učenika s teškoćama u razvoju</w:t>
      </w:r>
      <w:r w:rsidRPr="00562ABC">
        <w:rPr>
          <w:bCs/>
          <w:color w:val="000000"/>
        </w:rPr>
        <w:t xml:space="preserve"> (Narodne novine, 24/15)</w:t>
      </w:r>
      <w:r>
        <w:rPr>
          <w:bCs/>
          <w:color w:val="000000"/>
        </w:rPr>
        <w:t xml:space="preserve"> koji stupa na snagu 12. ožujka 2015. godine.</w:t>
      </w:r>
    </w:p>
    <w:p w:rsidR="00FB1390" w:rsidRDefault="00FB1390" w:rsidP="002113D5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</w:p>
    <w:p w:rsidR="00562ABC" w:rsidRDefault="00562ABC" w:rsidP="002113D5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Novim Pravilnikom se u naš odgojno-obrazovni sustav na polju rada s učenicima s teškoćama u razvoju uvodi niz zakonskih novina. Mnoge od njih su se zbog snažnog inkluzivnog pokreta počele već primjenjivati tako da u praksi stručnjacima edukacijsko-rehabilitacijskih profila nisu nepoznanica. Zbog lakšeg početka primjene novog Pravilnika u nastavku ovog dopisa pojašnjene su njegova ishodišta, odredbe, nazivlje i rješenja.</w:t>
      </w:r>
    </w:p>
    <w:p w:rsidR="00562ABC" w:rsidRDefault="00562ABC" w:rsidP="002113D5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</w:p>
    <w:p w:rsidR="00FB1390" w:rsidRDefault="00FB1390" w:rsidP="002113D5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</w:p>
    <w:p w:rsidR="00562ABC" w:rsidRDefault="00562ABC" w:rsidP="002113D5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FB1390">
        <w:rPr>
          <w:b/>
          <w:bCs/>
          <w:color w:val="000000"/>
          <w:sz w:val="28"/>
          <w:szCs w:val="28"/>
        </w:rPr>
        <w:t>Zakonsk</w:t>
      </w:r>
      <w:r w:rsidR="00FB1390" w:rsidRPr="00FB1390">
        <w:rPr>
          <w:b/>
          <w:bCs/>
          <w:color w:val="000000"/>
          <w:sz w:val="28"/>
          <w:szCs w:val="28"/>
        </w:rPr>
        <w:t>o</w:t>
      </w:r>
      <w:r w:rsidR="00FB1390">
        <w:rPr>
          <w:b/>
          <w:bCs/>
          <w:color w:val="000000"/>
          <w:sz w:val="28"/>
          <w:szCs w:val="28"/>
        </w:rPr>
        <w:t>-</w:t>
      </w:r>
      <w:r w:rsidR="00FB1390" w:rsidRPr="00FB1390">
        <w:rPr>
          <w:b/>
          <w:bCs/>
          <w:color w:val="000000"/>
          <w:sz w:val="28"/>
          <w:szCs w:val="28"/>
        </w:rPr>
        <w:t>antidiskriminiacijski</w:t>
      </w:r>
      <w:r w:rsidRPr="00FB1390">
        <w:rPr>
          <w:b/>
          <w:bCs/>
          <w:color w:val="000000"/>
          <w:sz w:val="28"/>
          <w:szCs w:val="28"/>
        </w:rPr>
        <w:t xml:space="preserve"> </w:t>
      </w:r>
      <w:r w:rsidR="00FB1390">
        <w:rPr>
          <w:b/>
          <w:bCs/>
          <w:color w:val="000000"/>
          <w:sz w:val="28"/>
          <w:szCs w:val="28"/>
        </w:rPr>
        <w:t xml:space="preserve">i programski </w:t>
      </w:r>
      <w:r w:rsidRPr="00FB1390">
        <w:rPr>
          <w:b/>
          <w:bCs/>
          <w:color w:val="000000"/>
          <w:sz w:val="28"/>
          <w:szCs w:val="28"/>
        </w:rPr>
        <w:t xml:space="preserve">okvir </w:t>
      </w:r>
      <w:r w:rsidR="00FB1390">
        <w:rPr>
          <w:b/>
          <w:bCs/>
          <w:color w:val="000000"/>
          <w:sz w:val="28"/>
          <w:szCs w:val="28"/>
        </w:rPr>
        <w:t xml:space="preserve">uključujućeg odgoja i </w:t>
      </w:r>
      <w:r w:rsidRPr="00FB1390">
        <w:rPr>
          <w:b/>
          <w:bCs/>
          <w:color w:val="000000"/>
          <w:sz w:val="28"/>
          <w:szCs w:val="28"/>
        </w:rPr>
        <w:t>obrazovanja</w:t>
      </w:r>
    </w:p>
    <w:p w:rsidR="00FB1390" w:rsidRPr="00FB1390" w:rsidRDefault="00FB1390" w:rsidP="002113D5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562ABC" w:rsidRDefault="00562ABC" w:rsidP="002113D5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Pravilnik se oslanja i proizlazi iz strategijskog i nadzakonskog, zakonskog i stručno-programskog okvira zadanog obrazovnom politikom naše zemlje.</w:t>
      </w:r>
    </w:p>
    <w:p w:rsidR="00562ABC" w:rsidRDefault="00562ABC" w:rsidP="002113D5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2113D5" w:rsidRDefault="002113D5" w:rsidP="002113D5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  <w:r>
        <w:rPr>
          <w:color w:val="000000"/>
        </w:rPr>
        <w:t xml:space="preserve">Temeljni nadzakonski akt je </w:t>
      </w:r>
      <w:r w:rsidRPr="00760550">
        <w:rPr>
          <w:bCs/>
          <w:i/>
          <w:iCs/>
          <w:color w:val="000000"/>
        </w:rPr>
        <w:t>Konvencija UN o pravima osoba s invaliditetom koja je usvojena zajedno s Fakultativnim protokolom</w:t>
      </w:r>
      <w:r w:rsidRPr="00856E05">
        <w:rPr>
          <w:b/>
          <w:bCs/>
          <w:i/>
          <w:iCs/>
          <w:color w:val="000000"/>
        </w:rPr>
        <w:t xml:space="preserve"> </w:t>
      </w:r>
      <w:r w:rsidRPr="00760550">
        <w:rPr>
          <w:bCs/>
          <w:iCs/>
          <w:color w:val="000000"/>
        </w:rPr>
        <w:t>(Narodne novine, br. 6/07, 3/08 i 5/08)</w:t>
      </w:r>
      <w:r w:rsidRPr="00856E05">
        <w:rPr>
          <w:color w:val="000000"/>
        </w:rPr>
        <w:t>,</w:t>
      </w:r>
      <w:r>
        <w:rPr>
          <w:color w:val="000000"/>
        </w:rPr>
        <w:t xml:space="preserve"> stupila na snagu 3. svibnja 2008.,</w:t>
      </w:r>
      <w:r w:rsidRPr="00856E05">
        <w:rPr>
          <w:color w:val="000000"/>
        </w:rPr>
        <w:t xml:space="preserve"> </w:t>
      </w:r>
      <w:r>
        <w:rPr>
          <w:color w:val="000000"/>
        </w:rPr>
        <w:t>koja u čl. 3 ističe opće načelo za provedbu svih prava djece s teškoćama:</w:t>
      </w:r>
      <w:r w:rsidRPr="00C76023">
        <w:rPr>
          <w:color w:val="000000"/>
        </w:rPr>
        <w:t xml:space="preserve"> </w:t>
      </w:r>
      <w:r w:rsidRPr="004B5884">
        <w:rPr>
          <w:i/>
          <w:color w:val="000000"/>
        </w:rPr>
        <w:t xml:space="preserve">Poštovanje </w:t>
      </w:r>
      <w:r w:rsidRPr="004B5884">
        <w:rPr>
          <w:b/>
          <w:i/>
          <w:color w:val="000000"/>
        </w:rPr>
        <w:t>razvojnih sposobnosti</w:t>
      </w:r>
      <w:r w:rsidRPr="004B5884">
        <w:rPr>
          <w:i/>
          <w:color w:val="000000"/>
        </w:rPr>
        <w:t xml:space="preserve"> djece s teškoćama u razvoju je </w:t>
      </w:r>
      <w:r w:rsidRPr="004B5884">
        <w:rPr>
          <w:b/>
          <w:i/>
          <w:color w:val="000000"/>
        </w:rPr>
        <w:t>opće načelo</w:t>
      </w:r>
      <w:r w:rsidRPr="004B5884">
        <w:rPr>
          <w:i/>
          <w:color w:val="000000"/>
        </w:rPr>
        <w:t xml:space="preserve"> Konvencije UN-a o pravima osoba s invaliditetom i treba ga </w:t>
      </w:r>
      <w:r w:rsidRPr="0043482D">
        <w:rPr>
          <w:b/>
          <w:i/>
          <w:color w:val="000000"/>
        </w:rPr>
        <w:t>uzeti u obzir prilikom provedbe svih ostalih prava.</w:t>
      </w:r>
      <w:r>
        <w:rPr>
          <w:i/>
          <w:color w:val="000000"/>
        </w:rPr>
        <w:t xml:space="preserve"> </w:t>
      </w:r>
    </w:p>
    <w:p w:rsidR="002113D5" w:rsidRDefault="002113D5" w:rsidP="002113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U</w:t>
      </w:r>
      <w:r w:rsidRPr="00856E05">
        <w:rPr>
          <w:color w:val="000000"/>
        </w:rPr>
        <w:t xml:space="preserve"> članku </w:t>
      </w:r>
      <w:r>
        <w:rPr>
          <w:color w:val="000000"/>
        </w:rPr>
        <w:t>24</w:t>
      </w:r>
      <w:r w:rsidRPr="00856E05">
        <w:rPr>
          <w:color w:val="000000"/>
        </w:rPr>
        <w:t xml:space="preserve">. ističe </w:t>
      </w:r>
      <w:r>
        <w:rPr>
          <w:color w:val="000000"/>
        </w:rPr>
        <w:t xml:space="preserve">se </w:t>
      </w:r>
      <w:r w:rsidRPr="00856E05">
        <w:rPr>
          <w:color w:val="000000"/>
        </w:rPr>
        <w:t xml:space="preserve">pravo </w:t>
      </w:r>
      <w:r>
        <w:rPr>
          <w:color w:val="000000"/>
        </w:rPr>
        <w:t>na obrazovanje</w:t>
      </w:r>
      <w:r w:rsidRPr="00856E05">
        <w:rPr>
          <w:color w:val="000000"/>
        </w:rPr>
        <w:t xml:space="preserve"> osobama s invaliditetom, na </w:t>
      </w:r>
      <w:r w:rsidRPr="00562ABC">
        <w:rPr>
          <w:b/>
          <w:color w:val="000000"/>
        </w:rPr>
        <w:t>ravnopravnoj osnovi</w:t>
      </w:r>
      <w:r w:rsidRPr="00856E05">
        <w:rPr>
          <w:color w:val="000000"/>
        </w:rPr>
        <w:t xml:space="preserve"> s drugi</w:t>
      </w:r>
      <w:r>
        <w:rPr>
          <w:color w:val="000000"/>
        </w:rPr>
        <w:t>ma pa je tako određeno:</w:t>
      </w:r>
    </w:p>
    <w:p w:rsidR="002113D5" w:rsidRPr="00551818" w:rsidRDefault="002113D5" w:rsidP="002113D5">
      <w:pPr>
        <w:autoSpaceDE w:val="0"/>
        <w:autoSpaceDN w:val="0"/>
        <w:adjustRightInd w:val="0"/>
        <w:jc w:val="both"/>
        <w:rPr>
          <w:color w:val="000000"/>
        </w:rPr>
      </w:pPr>
      <w:r w:rsidRPr="00551818">
        <w:rPr>
          <w:i/>
          <w:iCs/>
          <w:color w:val="000000"/>
        </w:rPr>
        <w:t xml:space="preserve">(b) da osobe s invaliditetom mogu imati </w:t>
      </w:r>
      <w:r w:rsidRPr="00821CD4">
        <w:rPr>
          <w:b/>
          <w:i/>
          <w:iCs/>
          <w:color w:val="000000"/>
        </w:rPr>
        <w:t>pristup uključujućem, kvalitetnom</w:t>
      </w:r>
      <w:r w:rsidRPr="00551818">
        <w:rPr>
          <w:i/>
          <w:iCs/>
          <w:color w:val="000000"/>
        </w:rPr>
        <w:t xml:space="preserve"> i besplatnom osnovnom obrazovanju i srednjem obrazovanju, na ravnopravnoj osnovi s drugima, </w:t>
      </w:r>
      <w:r w:rsidRPr="00562ABC">
        <w:rPr>
          <w:b/>
          <w:i/>
          <w:iCs/>
          <w:color w:val="000000"/>
        </w:rPr>
        <w:t>u zajednicama u kojima žive</w:t>
      </w:r>
      <w:r w:rsidRPr="00551818">
        <w:rPr>
          <w:i/>
          <w:iCs/>
          <w:color w:val="000000"/>
        </w:rPr>
        <w:t xml:space="preserve">, </w:t>
      </w:r>
    </w:p>
    <w:p w:rsidR="002113D5" w:rsidRPr="00551818" w:rsidRDefault="002113D5" w:rsidP="002113D5">
      <w:pPr>
        <w:autoSpaceDE w:val="0"/>
        <w:autoSpaceDN w:val="0"/>
        <w:adjustRightInd w:val="0"/>
        <w:jc w:val="both"/>
        <w:rPr>
          <w:color w:val="000000"/>
        </w:rPr>
      </w:pPr>
      <w:r w:rsidRPr="00551818">
        <w:rPr>
          <w:i/>
          <w:iCs/>
          <w:color w:val="000000"/>
        </w:rPr>
        <w:t xml:space="preserve">(c) </w:t>
      </w:r>
      <w:r w:rsidRPr="00821CD4">
        <w:rPr>
          <w:b/>
          <w:i/>
          <w:iCs/>
          <w:color w:val="000000"/>
        </w:rPr>
        <w:t>razumnu prilagodbu</w:t>
      </w:r>
      <w:r w:rsidRPr="00551818">
        <w:rPr>
          <w:i/>
          <w:iCs/>
          <w:color w:val="000000"/>
        </w:rPr>
        <w:t xml:space="preserve"> individualnim potrebama, </w:t>
      </w:r>
    </w:p>
    <w:p w:rsidR="002113D5" w:rsidRPr="00551818" w:rsidRDefault="002113D5" w:rsidP="002113D5">
      <w:pPr>
        <w:autoSpaceDE w:val="0"/>
        <w:autoSpaceDN w:val="0"/>
        <w:adjustRightInd w:val="0"/>
        <w:jc w:val="both"/>
        <w:rPr>
          <w:color w:val="000000"/>
        </w:rPr>
      </w:pPr>
      <w:r w:rsidRPr="00551818">
        <w:rPr>
          <w:i/>
          <w:iCs/>
          <w:color w:val="000000"/>
        </w:rPr>
        <w:t xml:space="preserve">(d) da osobe s invaliditetom </w:t>
      </w:r>
      <w:r w:rsidRPr="00821CD4">
        <w:rPr>
          <w:b/>
          <w:i/>
          <w:iCs/>
          <w:color w:val="000000"/>
        </w:rPr>
        <w:t>dobiju potrebnu pomoć</w:t>
      </w:r>
      <w:r w:rsidRPr="00551818">
        <w:rPr>
          <w:i/>
          <w:iCs/>
          <w:color w:val="000000"/>
        </w:rPr>
        <w:t xml:space="preserve">, unutar općeg obrazovnog sustava, kako bi se olakšalo njihovo </w:t>
      </w:r>
      <w:r w:rsidRPr="00430248">
        <w:rPr>
          <w:b/>
          <w:i/>
          <w:iCs/>
          <w:color w:val="000000"/>
        </w:rPr>
        <w:t>djelotvorno</w:t>
      </w:r>
      <w:r w:rsidRPr="00551818">
        <w:rPr>
          <w:i/>
          <w:iCs/>
          <w:color w:val="000000"/>
        </w:rPr>
        <w:t xml:space="preserve"> obrazovanje, </w:t>
      </w:r>
    </w:p>
    <w:p w:rsidR="002113D5" w:rsidRDefault="002113D5" w:rsidP="002113D5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551818">
        <w:rPr>
          <w:i/>
          <w:iCs/>
          <w:color w:val="000000"/>
        </w:rPr>
        <w:t>(e) pru</w:t>
      </w:r>
      <w:r>
        <w:rPr>
          <w:i/>
          <w:iCs/>
          <w:color w:val="000000"/>
        </w:rPr>
        <w:t>ž</w:t>
      </w:r>
      <w:r w:rsidRPr="00551818">
        <w:rPr>
          <w:i/>
          <w:iCs/>
          <w:color w:val="000000"/>
        </w:rPr>
        <w:t xml:space="preserve">anje djelotvornih </w:t>
      </w:r>
      <w:r w:rsidRPr="00821CD4">
        <w:rPr>
          <w:b/>
          <w:i/>
          <w:iCs/>
          <w:color w:val="000000"/>
        </w:rPr>
        <w:t>individualiziranih mjera potpore</w:t>
      </w:r>
      <w:r w:rsidRPr="00551818">
        <w:rPr>
          <w:i/>
          <w:iCs/>
          <w:color w:val="000000"/>
        </w:rPr>
        <w:t xml:space="preserve"> u okru</w:t>
      </w:r>
      <w:r>
        <w:rPr>
          <w:i/>
          <w:iCs/>
          <w:color w:val="000000"/>
        </w:rPr>
        <w:t>ž</w:t>
      </w:r>
      <w:r w:rsidRPr="00551818">
        <w:rPr>
          <w:i/>
          <w:iCs/>
          <w:color w:val="000000"/>
        </w:rPr>
        <w:t xml:space="preserve">enjima koja najviše pridonose akademskom i socijalnom razvoju, u skladu s </w:t>
      </w:r>
      <w:r w:rsidRPr="00430248">
        <w:rPr>
          <w:b/>
          <w:i/>
          <w:iCs/>
          <w:color w:val="000000"/>
        </w:rPr>
        <w:t>ciljem potpunog uključivanja</w:t>
      </w:r>
      <w:r w:rsidRPr="00551818">
        <w:rPr>
          <w:i/>
          <w:iCs/>
          <w:color w:val="000000"/>
        </w:rPr>
        <w:t>.</w:t>
      </w:r>
    </w:p>
    <w:p w:rsidR="002113D5" w:rsidRDefault="002113D5" w:rsidP="002113D5">
      <w:pPr>
        <w:autoSpaceDE w:val="0"/>
        <w:autoSpaceDN w:val="0"/>
        <w:adjustRightInd w:val="0"/>
        <w:jc w:val="both"/>
        <w:rPr>
          <w:color w:val="000000"/>
        </w:rPr>
      </w:pPr>
    </w:p>
    <w:p w:rsidR="002113D5" w:rsidRPr="007A4A0D" w:rsidRDefault="002113D5" w:rsidP="002113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Europska unija s </w:t>
      </w:r>
      <w:r w:rsidRPr="00A2152A">
        <w:rPr>
          <w:color w:val="000000"/>
        </w:rPr>
        <w:t>dva</w:t>
      </w:r>
      <w:r>
        <w:rPr>
          <w:color w:val="000000"/>
        </w:rPr>
        <w:t xml:space="preserve"> </w:t>
      </w:r>
      <w:r w:rsidRPr="00A2152A">
        <w:rPr>
          <w:rFonts w:eastAsiaTheme="majorEastAsia"/>
          <w:color w:val="000000"/>
        </w:rPr>
        <w:t>antidiskriminacijskih instrumenata</w:t>
      </w:r>
      <w:r>
        <w:rPr>
          <w:color w:val="000000"/>
        </w:rPr>
        <w:t xml:space="preserve"> </w:t>
      </w:r>
      <w:r>
        <w:rPr>
          <w:rFonts w:eastAsiaTheme="majorEastAsia"/>
          <w:color w:val="000000"/>
        </w:rPr>
        <w:t>osigurava prava osoba s invaliditetom</w:t>
      </w:r>
      <w:r>
        <w:rPr>
          <w:color w:val="000000"/>
        </w:rPr>
        <w:t xml:space="preserve"> </w:t>
      </w:r>
      <w:r w:rsidRPr="00A2152A">
        <w:rPr>
          <w:rFonts w:eastAsiaTheme="majorEastAsia"/>
          <w:color w:val="000000"/>
        </w:rPr>
        <w:t>(Direktiva</w:t>
      </w:r>
      <w:r>
        <w:rPr>
          <w:color w:val="000000"/>
        </w:rPr>
        <w:t xml:space="preserve"> </w:t>
      </w:r>
      <w:r w:rsidRPr="00A2152A">
        <w:rPr>
          <w:color w:val="000000"/>
        </w:rPr>
        <w:t>2000/43/EC</w:t>
      </w:r>
      <w:r>
        <w:rPr>
          <w:color w:val="000000"/>
        </w:rPr>
        <w:t xml:space="preserve"> i </w:t>
      </w:r>
      <w:r w:rsidRPr="00A2152A">
        <w:rPr>
          <w:color w:val="000000"/>
        </w:rPr>
        <w:t>2000/78/EC)</w:t>
      </w:r>
      <w:r>
        <w:rPr>
          <w:color w:val="000000"/>
        </w:rPr>
        <w:t>, a koje su bile osnova za usklađivanja domaćeg zakonodavstva u procesu pridruživanja Europskoj uniji (Zakon o suzbijanju diskriminacije).</w:t>
      </w:r>
    </w:p>
    <w:p w:rsidR="00A17D96" w:rsidRDefault="002113D5" w:rsidP="002113D5">
      <w:pPr>
        <w:ind w:firstLine="708"/>
        <w:jc w:val="both"/>
        <w:rPr>
          <w:bCs/>
          <w:color w:val="000000"/>
        </w:rPr>
      </w:pPr>
      <w:r w:rsidRPr="007A4A0D">
        <w:rPr>
          <w:bCs/>
          <w:color w:val="000000"/>
        </w:rPr>
        <w:t>Zakon o suzbijanju diskriminacije (Narodne novine, 85/08) određuje</w:t>
      </w:r>
      <w:r>
        <w:rPr>
          <w:bCs/>
          <w:color w:val="000000"/>
        </w:rPr>
        <w:t xml:space="preserve"> da je moguća diskriminacija i na osnovi </w:t>
      </w:r>
      <w:r w:rsidRPr="000155AB">
        <w:rPr>
          <w:b/>
          <w:color w:val="000000"/>
        </w:rPr>
        <w:t>zdravstvenog stanja</w:t>
      </w:r>
      <w:r>
        <w:rPr>
          <w:b/>
          <w:color w:val="000000"/>
        </w:rPr>
        <w:t xml:space="preserve"> i</w:t>
      </w:r>
      <w:r w:rsidRPr="000155AB">
        <w:rPr>
          <w:b/>
          <w:color w:val="000000"/>
        </w:rPr>
        <w:t xml:space="preserve"> invaliditeta</w:t>
      </w:r>
      <w:r>
        <w:rPr>
          <w:b/>
          <w:color w:val="000000"/>
        </w:rPr>
        <w:t>;</w:t>
      </w:r>
      <w:r w:rsidRPr="007A4A0D">
        <w:rPr>
          <w:bCs/>
          <w:color w:val="000000"/>
        </w:rPr>
        <w:t xml:space="preserve"> što je to </w:t>
      </w:r>
      <w:r w:rsidRPr="000B4E2E">
        <w:rPr>
          <w:b/>
          <w:bCs/>
          <w:color w:val="000000"/>
        </w:rPr>
        <w:t>izravna i neizravna diskriminacija</w:t>
      </w:r>
      <w:r>
        <w:rPr>
          <w:bCs/>
          <w:color w:val="000000"/>
        </w:rPr>
        <w:t>;</w:t>
      </w:r>
      <w:r w:rsidRPr="007A4A0D">
        <w:rPr>
          <w:bCs/>
          <w:color w:val="000000"/>
        </w:rPr>
        <w:t xml:space="preserve"> te </w:t>
      </w:r>
      <w:r>
        <w:rPr>
          <w:bCs/>
          <w:color w:val="000000"/>
        </w:rPr>
        <w:t>određuje</w:t>
      </w:r>
      <w:r w:rsidRPr="007A4A0D">
        <w:rPr>
          <w:bCs/>
          <w:color w:val="000000"/>
        </w:rPr>
        <w:t xml:space="preserve"> što je to </w:t>
      </w:r>
      <w:r w:rsidRPr="000B4E2E">
        <w:rPr>
          <w:b/>
          <w:bCs/>
          <w:color w:val="000000"/>
        </w:rPr>
        <w:t>razumna prilagodba</w:t>
      </w:r>
      <w:r w:rsidRPr="007A4A0D">
        <w:rPr>
          <w:bCs/>
          <w:color w:val="000000"/>
        </w:rPr>
        <w:t xml:space="preserve"> i kada ona postaje diskriminacija ako se ne proved</w:t>
      </w:r>
      <w:r>
        <w:rPr>
          <w:bCs/>
          <w:color w:val="000000"/>
        </w:rPr>
        <w:t>i</w:t>
      </w:r>
      <w:r w:rsidRPr="007A4A0D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</w:p>
    <w:p w:rsidR="002113D5" w:rsidRDefault="00430248" w:rsidP="002113D5">
      <w:pPr>
        <w:ind w:firstLine="708"/>
        <w:jc w:val="both"/>
      </w:pPr>
      <w:r>
        <w:rPr>
          <w:bCs/>
          <w:color w:val="000000"/>
        </w:rPr>
        <w:t>Navedeno je bitno jer se zahtjeva od države da osigura razumne prilagodbe koje osiguravaju i obrazovanje</w:t>
      </w:r>
      <w:r w:rsidR="00FB1390">
        <w:rPr>
          <w:bCs/>
          <w:color w:val="000000"/>
        </w:rPr>
        <w:t xml:space="preserve"> koje će biti uključujuće.</w:t>
      </w:r>
    </w:p>
    <w:p w:rsidR="002113D5" w:rsidRDefault="002113D5" w:rsidP="002113D5">
      <w:pPr>
        <w:ind w:firstLine="708"/>
        <w:jc w:val="both"/>
      </w:pPr>
    </w:p>
    <w:p w:rsidR="00430248" w:rsidRDefault="00430248" w:rsidP="002113D5">
      <w:pPr>
        <w:ind w:firstLine="708"/>
        <w:jc w:val="both"/>
        <w:rPr>
          <w:iCs/>
        </w:rPr>
      </w:pPr>
      <w:r w:rsidRPr="00FB1390">
        <w:rPr>
          <w:b/>
        </w:rPr>
        <w:t>Strategija obrazovanja, znanosti i tehnologije</w:t>
      </w:r>
      <w:r w:rsidRPr="00430248">
        <w:t xml:space="preserve"> </w:t>
      </w:r>
      <w:r>
        <w:t>(</w:t>
      </w:r>
      <w:r w:rsidRPr="00430248">
        <w:rPr>
          <w:iCs/>
        </w:rPr>
        <w:t>Narodne novine,</w:t>
      </w:r>
      <w:r w:rsidRPr="00430248">
        <w:rPr>
          <w:i/>
          <w:iCs/>
        </w:rPr>
        <w:t xml:space="preserve"> 124</w:t>
      </w:r>
      <w:r>
        <w:rPr>
          <w:i/>
          <w:iCs/>
        </w:rPr>
        <w:t>/</w:t>
      </w:r>
      <w:r w:rsidRPr="00430248">
        <w:rPr>
          <w:i/>
          <w:iCs/>
        </w:rPr>
        <w:t>14</w:t>
      </w:r>
      <w:r w:rsidRPr="00430248">
        <w:rPr>
          <w:iCs/>
        </w:rPr>
        <w:t xml:space="preserve">) </w:t>
      </w:r>
      <w:r>
        <w:rPr>
          <w:iCs/>
        </w:rPr>
        <w:t>određuje u dijelu rada s učenicima s teškoćama sljedeće:</w:t>
      </w:r>
    </w:p>
    <w:p w:rsidR="00430248" w:rsidRPr="00430248" w:rsidRDefault="00430248" w:rsidP="002113D5">
      <w:pPr>
        <w:ind w:firstLine="708"/>
        <w:jc w:val="both"/>
        <w:rPr>
          <w:i/>
        </w:rPr>
      </w:pPr>
      <w:r w:rsidRPr="00430248">
        <w:rPr>
          <w:i/>
        </w:rPr>
        <w:lastRenderedPageBreak/>
        <w:t xml:space="preserve">Obrazovni sustav utemeljen na </w:t>
      </w:r>
      <w:r w:rsidRPr="00430248">
        <w:rPr>
          <w:b/>
          <w:i/>
        </w:rPr>
        <w:t>jednakim obrazovnim prilikama</w:t>
      </w:r>
      <w:r w:rsidRPr="00430248">
        <w:rPr>
          <w:i/>
        </w:rPr>
        <w:t xml:space="preserve"> podrazumijeva </w:t>
      </w:r>
      <w:r w:rsidRPr="00430248">
        <w:rPr>
          <w:b/>
          <w:i/>
        </w:rPr>
        <w:t>sustav podrške</w:t>
      </w:r>
      <w:r w:rsidRPr="00430248">
        <w:rPr>
          <w:i/>
        </w:rPr>
        <w:t xml:space="preserve"> djeci usmjeren na zadovoljavanje specifičnih potreba svakog djeteta.</w:t>
      </w:r>
    </w:p>
    <w:p w:rsidR="002113D5" w:rsidRDefault="00430248" w:rsidP="002113D5">
      <w:pPr>
        <w:ind w:firstLine="708"/>
        <w:jc w:val="both"/>
        <w:rPr>
          <w:i/>
        </w:rPr>
      </w:pPr>
      <w:r w:rsidRPr="00430248">
        <w:rPr>
          <w:i/>
        </w:rPr>
        <w:t xml:space="preserve">Stoga je glavni cilj u ovome tematskom području </w:t>
      </w:r>
      <w:r w:rsidRPr="00430248">
        <w:rPr>
          <w:b/>
          <w:i/>
        </w:rPr>
        <w:t>osiguranje cjelovita sustava podrške</w:t>
      </w:r>
      <w:r w:rsidRPr="00430248">
        <w:rPr>
          <w:i/>
        </w:rPr>
        <w:t xml:space="preserve"> djeci i učenicima koji ujedinjuje različite mehanizme podrške unutar odgojno-obrazovnih institucija i izvan njih, a uključuje </w:t>
      </w:r>
      <w:r w:rsidRPr="00430248">
        <w:rPr>
          <w:b/>
          <w:i/>
        </w:rPr>
        <w:t>podršku u učenju, psihološku podršku i karijerno savjetovanje</w:t>
      </w:r>
      <w:r w:rsidRPr="00430248">
        <w:rPr>
          <w:i/>
        </w:rPr>
        <w:t xml:space="preserve">, kao i </w:t>
      </w:r>
      <w:r w:rsidRPr="00430248">
        <w:rPr>
          <w:b/>
          <w:i/>
        </w:rPr>
        <w:t>dodatne specifične oblike podrške djeci i učenicima s teškoćama</w:t>
      </w:r>
      <w:r w:rsidRPr="00430248">
        <w:rPr>
          <w:i/>
        </w:rPr>
        <w:t xml:space="preserve"> i darovitoj djeci i učenicima.</w:t>
      </w:r>
    </w:p>
    <w:p w:rsidR="00430248" w:rsidRPr="00430248" w:rsidRDefault="00430248" w:rsidP="002113D5">
      <w:pPr>
        <w:ind w:firstLine="708"/>
        <w:jc w:val="both"/>
      </w:pPr>
      <w:r w:rsidRPr="00430248">
        <w:t>Mjere koje strategija navodi u dijelu o podršci razrađuje djelotvorni način osiguranja navedenog cilja.</w:t>
      </w:r>
    </w:p>
    <w:p w:rsidR="002113D5" w:rsidRDefault="002113D5" w:rsidP="002113D5">
      <w:pPr>
        <w:ind w:firstLine="708"/>
        <w:jc w:val="both"/>
      </w:pPr>
    </w:p>
    <w:p w:rsidR="00FB1390" w:rsidRPr="00B915E6" w:rsidRDefault="00FB1390" w:rsidP="00FB1390">
      <w:pPr>
        <w:ind w:firstLine="708"/>
        <w:jc w:val="both"/>
      </w:pPr>
      <w:r w:rsidRPr="00FB1390">
        <w:rPr>
          <w:b/>
        </w:rPr>
        <w:t xml:space="preserve">ZOOOŠ </w:t>
      </w:r>
      <w:r w:rsidRPr="00B915E6">
        <w:t>propisujući ciljeve i načela odgoja i obrazovanja u čl. 4 navodi:</w:t>
      </w:r>
    </w:p>
    <w:p w:rsidR="00FB1390" w:rsidRPr="006D510B" w:rsidRDefault="00FB1390" w:rsidP="00FB1390">
      <w:pPr>
        <w:ind w:firstLine="708"/>
        <w:jc w:val="both"/>
        <w:rPr>
          <w:i/>
        </w:rPr>
      </w:pPr>
      <w:r w:rsidRPr="006D510B">
        <w:rPr>
          <w:i/>
        </w:rPr>
        <w:t>(1) Ciljevi odgoja i obrazovanja u školskim ustanovama su:</w:t>
      </w:r>
    </w:p>
    <w:p w:rsidR="00FB1390" w:rsidRPr="006D510B" w:rsidRDefault="00FB1390" w:rsidP="00FB1390">
      <w:pPr>
        <w:ind w:firstLine="708"/>
        <w:jc w:val="both"/>
        <w:rPr>
          <w:i/>
        </w:rPr>
      </w:pPr>
      <w:r w:rsidRPr="006D510B">
        <w:rPr>
          <w:i/>
        </w:rPr>
        <w:t xml:space="preserve">1. osigurati sustavan </w:t>
      </w:r>
      <w:r w:rsidRPr="0046589D">
        <w:rPr>
          <w:b/>
          <w:i/>
        </w:rPr>
        <w:t>način poučavanja</w:t>
      </w:r>
      <w:r w:rsidRPr="006D510B">
        <w:rPr>
          <w:i/>
        </w:rPr>
        <w:t xml:space="preserve"> učenika, poticati i unapređivati njihov intelektualni, tjelesni, estetski, društveni, moralni i duhovni razvoj </w:t>
      </w:r>
      <w:r w:rsidRPr="006D510B">
        <w:rPr>
          <w:b/>
          <w:i/>
        </w:rPr>
        <w:t>u skladu s njihovim sposobnostima</w:t>
      </w:r>
      <w:r w:rsidRPr="006D510B">
        <w:rPr>
          <w:i/>
        </w:rPr>
        <w:t xml:space="preserve"> i sklonostima,</w:t>
      </w:r>
    </w:p>
    <w:p w:rsidR="00FB1390" w:rsidRPr="006D510B" w:rsidRDefault="00FB1390" w:rsidP="00FB1390">
      <w:pPr>
        <w:ind w:firstLine="708"/>
        <w:jc w:val="both"/>
        <w:rPr>
          <w:i/>
        </w:rPr>
      </w:pPr>
      <w:r w:rsidRPr="006D510B">
        <w:rPr>
          <w:i/>
        </w:rPr>
        <w:t>(2) Načela obrazovanja na razini osnovnog i srednjeg obrazovanja su:</w:t>
      </w:r>
    </w:p>
    <w:p w:rsidR="00FB1390" w:rsidRPr="00254E10" w:rsidRDefault="00FB1390" w:rsidP="00FB1390">
      <w:pPr>
        <w:ind w:firstLine="708"/>
        <w:jc w:val="both"/>
        <w:rPr>
          <w:i/>
        </w:rPr>
      </w:pPr>
      <w:r w:rsidRPr="006D510B">
        <w:rPr>
          <w:i/>
        </w:rPr>
        <w:t xml:space="preserve">2. odgoj i obrazovanje u osnovnoj i srednjoj školi temelji se na jednakosti obrazovnih šansi za sve učenike </w:t>
      </w:r>
      <w:r w:rsidRPr="006D510B">
        <w:rPr>
          <w:b/>
          <w:i/>
        </w:rPr>
        <w:t>prema njihovim sposobnostima</w:t>
      </w:r>
      <w:r w:rsidRPr="006D510B">
        <w:rPr>
          <w:i/>
        </w:rPr>
        <w:t>,</w:t>
      </w:r>
    </w:p>
    <w:p w:rsidR="00FB1390" w:rsidRPr="00B915E6" w:rsidRDefault="00FB1390" w:rsidP="00FB1390">
      <w:pPr>
        <w:ind w:firstLine="708"/>
        <w:jc w:val="both"/>
      </w:pPr>
      <w:r w:rsidRPr="00B915E6">
        <w:t>Nadalje u čl. 67 ZOOOŠ određuje obvezu škole da osigurava sigurnost i zaštitu zdravlja:</w:t>
      </w:r>
    </w:p>
    <w:p w:rsidR="00FB1390" w:rsidRPr="006D510B" w:rsidRDefault="00FB1390" w:rsidP="00FB1390">
      <w:pPr>
        <w:ind w:firstLine="708"/>
        <w:jc w:val="both"/>
        <w:rPr>
          <w:i/>
        </w:rPr>
      </w:pPr>
      <w:r w:rsidRPr="006D510B">
        <w:rPr>
          <w:i/>
        </w:rPr>
        <w:t>Školske ustanove dužne su:</w:t>
      </w:r>
    </w:p>
    <w:p w:rsidR="00FB1390" w:rsidRPr="006D510B" w:rsidRDefault="00FB1390" w:rsidP="00FB1390">
      <w:pPr>
        <w:ind w:firstLine="708"/>
        <w:jc w:val="both"/>
        <w:rPr>
          <w:i/>
        </w:rPr>
      </w:pPr>
      <w:r w:rsidRPr="006D510B">
        <w:rPr>
          <w:i/>
        </w:rPr>
        <w:t xml:space="preserve">– stvarati </w:t>
      </w:r>
      <w:r w:rsidRPr="006D510B">
        <w:rPr>
          <w:b/>
          <w:i/>
        </w:rPr>
        <w:t>uvjete za zdrav mentalni i fizički razvoj te socijalnu dobrobit</w:t>
      </w:r>
      <w:r w:rsidRPr="006D510B">
        <w:rPr>
          <w:i/>
        </w:rPr>
        <w:t xml:space="preserve"> učenika, (…)</w:t>
      </w:r>
    </w:p>
    <w:p w:rsidR="00FB1390" w:rsidRPr="006D510B" w:rsidRDefault="00FB1390" w:rsidP="00FB1390">
      <w:pPr>
        <w:ind w:firstLine="708"/>
        <w:jc w:val="both"/>
        <w:rPr>
          <w:i/>
        </w:rPr>
      </w:pPr>
      <w:r w:rsidRPr="006D510B">
        <w:rPr>
          <w:i/>
        </w:rPr>
        <w:t xml:space="preserve">– osigurati </w:t>
      </w:r>
      <w:r w:rsidRPr="006D510B">
        <w:rPr>
          <w:b/>
          <w:i/>
        </w:rPr>
        <w:t>uvjete za uspješnost</w:t>
      </w:r>
      <w:r w:rsidRPr="006D510B">
        <w:rPr>
          <w:i/>
        </w:rPr>
        <w:t xml:space="preserve"> svakog učenika u učenju,</w:t>
      </w:r>
    </w:p>
    <w:p w:rsidR="00FB1390" w:rsidRPr="006D510B" w:rsidRDefault="00FB1390" w:rsidP="00FB1390">
      <w:pPr>
        <w:ind w:firstLine="708"/>
        <w:jc w:val="both"/>
        <w:rPr>
          <w:i/>
        </w:rPr>
      </w:pPr>
      <w:r w:rsidRPr="006D510B">
        <w:rPr>
          <w:i/>
        </w:rPr>
        <w:t xml:space="preserve">– </w:t>
      </w:r>
      <w:r w:rsidRPr="006D510B">
        <w:rPr>
          <w:b/>
          <w:i/>
        </w:rPr>
        <w:t>brinuti se o zdravstvenom stanju</w:t>
      </w:r>
      <w:r w:rsidRPr="006D510B">
        <w:rPr>
          <w:i/>
        </w:rPr>
        <w:t xml:space="preserve"> učenika i o tome obavještavati nadležnog liječnika škole – specijalistu školske medicine,</w:t>
      </w:r>
    </w:p>
    <w:p w:rsidR="00FB1390" w:rsidRPr="00B915E6" w:rsidRDefault="00FB1390" w:rsidP="00FB1390">
      <w:pPr>
        <w:ind w:firstLine="708"/>
        <w:jc w:val="both"/>
      </w:pPr>
    </w:p>
    <w:p w:rsidR="00FB1390" w:rsidRPr="00B915E6" w:rsidRDefault="00FB1390" w:rsidP="00FB1390">
      <w:pPr>
        <w:ind w:firstLine="708"/>
        <w:jc w:val="both"/>
      </w:pPr>
      <w:r w:rsidRPr="00B915E6">
        <w:t>ZOOOŠ također predviđa u čl. 99. st. 9 dodatni način, osim rada stručne službe i učitelja, na koji će se osigurati dodatna pomoć za rad s učenicima s teškoćama:</w:t>
      </w:r>
    </w:p>
    <w:p w:rsidR="00FB1390" w:rsidRPr="006D510B" w:rsidRDefault="00FB1390" w:rsidP="00FB1390">
      <w:pPr>
        <w:ind w:firstLine="708"/>
        <w:jc w:val="both"/>
        <w:rPr>
          <w:i/>
        </w:rPr>
      </w:pPr>
      <w:r w:rsidRPr="006D510B">
        <w:rPr>
          <w:i/>
        </w:rPr>
        <w:t xml:space="preserve">Zbog ispunjavanja </w:t>
      </w:r>
      <w:r w:rsidRPr="006D510B">
        <w:rPr>
          <w:b/>
          <w:i/>
        </w:rPr>
        <w:t>posebnih potreba</w:t>
      </w:r>
      <w:r w:rsidRPr="006D510B">
        <w:rPr>
          <w:i/>
        </w:rPr>
        <w:t xml:space="preserve"> učenika s teškoćama u razvoju, školska ustanova može na prijedlog osnivača, a uz suglasnost Ministarstva, u odgojno-obrazovni proces uključiti pomoćnike u nastavi ili stručno komunikacijske posrednike koji nisu samostalni nositelji odgojno-obrazovne i/ili nastavne djelatnosti.</w:t>
      </w:r>
    </w:p>
    <w:p w:rsidR="00FB1390" w:rsidRDefault="00FB1390" w:rsidP="002113D5">
      <w:pPr>
        <w:ind w:firstLine="708"/>
        <w:jc w:val="both"/>
      </w:pPr>
    </w:p>
    <w:p w:rsidR="002113D5" w:rsidRDefault="002113D5" w:rsidP="002113D5">
      <w:pPr>
        <w:ind w:firstLine="708"/>
        <w:jc w:val="both"/>
      </w:pPr>
      <w:r w:rsidRPr="00FB1390">
        <w:rPr>
          <w:b/>
        </w:rPr>
        <w:t>Nacionalni okvirni kurikulum</w:t>
      </w:r>
      <w:r>
        <w:t xml:space="preserve"> </w:t>
      </w:r>
      <w:r w:rsidRPr="0046589D">
        <w:t>(</w:t>
      </w:r>
      <w:r w:rsidRPr="0046589D">
        <w:rPr>
          <w:bCs/>
        </w:rPr>
        <w:t>Odluka o Nacionalnom okvirnom kuri</w:t>
      </w:r>
      <w:r>
        <w:rPr>
          <w:bCs/>
        </w:rPr>
        <w:t>kulumu za predškolski odgoj i o</w:t>
      </w:r>
      <w:r w:rsidRPr="0046589D">
        <w:rPr>
          <w:bCs/>
        </w:rPr>
        <w:t>brazovanje te opće obvezno i srednjoškolsko obrazovanje</w:t>
      </w:r>
      <w:r w:rsidRPr="00502543">
        <w:rPr>
          <w:b/>
          <w:bCs/>
        </w:rPr>
        <w:t xml:space="preserve"> </w:t>
      </w:r>
      <w:r w:rsidRPr="00502543">
        <w:t>KLASA: 023-03/11-01/00007, URBROJ: 533-04-11-0001 od 20. srpnja 2011.)</w:t>
      </w:r>
      <w:r>
        <w:t>(dalje: NOK) i ZOOOSŠ.</w:t>
      </w:r>
    </w:p>
    <w:p w:rsidR="002113D5" w:rsidRPr="005352F9" w:rsidRDefault="002113D5" w:rsidP="002113D5">
      <w:pPr>
        <w:ind w:firstLine="708"/>
        <w:jc w:val="both"/>
      </w:pPr>
      <w:r w:rsidRPr="005352F9">
        <w:rPr>
          <w:i/>
        </w:rPr>
        <w:t xml:space="preserve">NOK </w:t>
      </w:r>
      <w:r w:rsidRPr="005352F9">
        <w:t>utvrđuje sljedeće u vezi prava na primjereno obrazovanje učenika s teškoćama:</w:t>
      </w:r>
    </w:p>
    <w:p w:rsidR="002113D5" w:rsidRPr="005352F9" w:rsidRDefault="002113D5" w:rsidP="002113D5">
      <w:pPr>
        <w:autoSpaceDE w:val="0"/>
        <w:autoSpaceDN w:val="0"/>
        <w:adjustRightInd w:val="0"/>
        <w:ind w:firstLine="708"/>
        <w:jc w:val="both"/>
        <w:rPr>
          <w:i/>
          <w:color w:val="1C1C1B"/>
        </w:rPr>
      </w:pPr>
      <w:r w:rsidRPr="005352F9">
        <w:rPr>
          <w:i/>
          <w:color w:val="1C1C1B"/>
        </w:rPr>
        <w:t>Načela, koja čine vrijednosna uporišta za izradbu i ostvarenje nacionalnoga kurikuluma, jesu:</w:t>
      </w:r>
      <w:r>
        <w:rPr>
          <w:i/>
          <w:color w:val="1C1C1B"/>
        </w:rPr>
        <w:t xml:space="preserve"> (…)</w:t>
      </w:r>
    </w:p>
    <w:p w:rsidR="002113D5" w:rsidRPr="00B915E6" w:rsidRDefault="002113D5" w:rsidP="002113D5">
      <w:pPr>
        <w:autoSpaceDE w:val="0"/>
        <w:autoSpaceDN w:val="0"/>
        <w:adjustRightInd w:val="0"/>
        <w:jc w:val="both"/>
        <w:rPr>
          <w:i/>
        </w:rPr>
      </w:pPr>
      <w:r w:rsidRPr="00B915E6">
        <w:rPr>
          <w:i/>
        </w:rPr>
        <w:tab/>
        <w:t xml:space="preserve">uključenost svih učenika u odgojno-obrazovni sustav – </w:t>
      </w:r>
      <w:r w:rsidRPr="006D510B">
        <w:rPr>
          <w:b/>
          <w:i/>
        </w:rPr>
        <w:t>uvažavanje odgojno-obrazovnih potreba svakoga djeteta</w:t>
      </w:r>
      <w:r w:rsidRPr="00B915E6">
        <w:rPr>
          <w:i/>
        </w:rPr>
        <w:t xml:space="preserve">, učenika i odrasle osobe, </w:t>
      </w:r>
      <w:r w:rsidRPr="006D510B">
        <w:rPr>
          <w:b/>
          <w:i/>
        </w:rPr>
        <w:t>napose onih koji su izloženi marginalizaciji i isključenosti</w:t>
      </w:r>
      <w:r>
        <w:rPr>
          <w:b/>
          <w:i/>
        </w:rPr>
        <w:t xml:space="preserve"> (…)</w:t>
      </w:r>
    </w:p>
    <w:p w:rsidR="002113D5" w:rsidRPr="00B915E6" w:rsidRDefault="002113D5" w:rsidP="002113D5">
      <w:pPr>
        <w:autoSpaceDE w:val="0"/>
        <w:autoSpaceDN w:val="0"/>
        <w:adjustRightInd w:val="0"/>
        <w:jc w:val="both"/>
        <w:rPr>
          <w:i/>
        </w:rPr>
      </w:pPr>
    </w:p>
    <w:p w:rsidR="002113D5" w:rsidRPr="00B915E6" w:rsidRDefault="002113D5" w:rsidP="002113D5">
      <w:pPr>
        <w:autoSpaceDE w:val="0"/>
        <w:autoSpaceDN w:val="0"/>
        <w:adjustRightInd w:val="0"/>
        <w:ind w:firstLine="708"/>
        <w:jc w:val="both"/>
        <w:rPr>
          <w:i/>
        </w:rPr>
      </w:pPr>
      <w:r w:rsidRPr="00B915E6">
        <w:rPr>
          <w:i/>
        </w:rPr>
        <w:t xml:space="preserve">Nacionalni okvirni kurikulum promiče odgoj i obrazovanje </w:t>
      </w:r>
      <w:r w:rsidRPr="006D510B">
        <w:rPr>
          <w:b/>
          <w:i/>
        </w:rPr>
        <w:t>usmjeren na dijete</w:t>
      </w:r>
      <w:r w:rsidRPr="00B915E6">
        <w:rPr>
          <w:i/>
        </w:rPr>
        <w:t xml:space="preserve"> i učenika. Oni podrazumijevaju:</w:t>
      </w:r>
    </w:p>
    <w:p w:rsidR="002113D5" w:rsidRPr="00B915E6" w:rsidRDefault="002113D5" w:rsidP="002113D5">
      <w:pPr>
        <w:autoSpaceDE w:val="0"/>
        <w:autoSpaceDN w:val="0"/>
        <w:adjustRightInd w:val="0"/>
        <w:jc w:val="both"/>
        <w:rPr>
          <w:i/>
        </w:rPr>
      </w:pPr>
      <w:r w:rsidRPr="00B915E6">
        <w:rPr>
          <w:i/>
        </w:rPr>
        <w:tab/>
      </w:r>
      <w:r w:rsidRPr="0046589D">
        <w:rPr>
          <w:b/>
          <w:i/>
        </w:rPr>
        <w:t>prilagođivanje</w:t>
      </w:r>
      <w:r w:rsidRPr="00B915E6">
        <w:rPr>
          <w:i/>
        </w:rPr>
        <w:t xml:space="preserve"> odgojno-obrazovnih i nastavnih oblika, metoda i sredstava rada pojedinačnim potrebama i sposobnostima učenika, kako bi se osigurao odgojno-obrazovni uspjeh svakoga pojedinca</w:t>
      </w:r>
    </w:p>
    <w:p w:rsidR="002113D5" w:rsidRPr="00B915E6" w:rsidRDefault="002113D5" w:rsidP="002113D5">
      <w:pPr>
        <w:autoSpaceDE w:val="0"/>
        <w:autoSpaceDN w:val="0"/>
        <w:adjustRightInd w:val="0"/>
        <w:jc w:val="both"/>
        <w:rPr>
          <w:i/>
        </w:rPr>
      </w:pPr>
      <w:r w:rsidRPr="00B915E6">
        <w:rPr>
          <w:i/>
        </w:rPr>
        <w:tab/>
      </w:r>
      <w:r w:rsidRPr="0046589D">
        <w:rPr>
          <w:b/>
          <w:i/>
        </w:rPr>
        <w:t>odabir i primjenu</w:t>
      </w:r>
      <w:r w:rsidRPr="00B915E6">
        <w:rPr>
          <w:i/>
        </w:rPr>
        <w:t xml:space="preserve"> odgojno-obrazovnih oblika, metoda i sredstava koji će poticajno djelovati na razvoj svih područja djetetove, odnosno učenikove osobnosti</w:t>
      </w:r>
    </w:p>
    <w:p w:rsidR="002113D5" w:rsidRPr="00B915E6" w:rsidRDefault="002113D5" w:rsidP="002113D5">
      <w:pPr>
        <w:autoSpaceDE w:val="0"/>
        <w:autoSpaceDN w:val="0"/>
        <w:adjustRightInd w:val="0"/>
        <w:jc w:val="both"/>
        <w:rPr>
          <w:i/>
        </w:rPr>
      </w:pPr>
      <w:r w:rsidRPr="00B915E6">
        <w:rPr>
          <w:i/>
        </w:rPr>
        <w:lastRenderedPageBreak/>
        <w:tab/>
      </w:r>
      <w:r w:rsidRPr="0046589D">
        <w:rPr>
          <w:b/>
          <w:i/>
        </w:rPr>
        <w:t>planiranje i pripremu</w:t>
      </w:r>
      <w:r w:rsidRPr="00B915E6">
        <w:rPr>
          <w:i/>
        </w:rPr>
        <w:t xml:space="preserve"> školskoga i nastavnoga rada prema sposobnostima učenika, pripremajući različite sadržaje, različitu organizaciju i tempo nastave</w:t>
      </w:r>
    </w:p>
    <w:p w:rsidR="002113D5" w:rsidRPr="00B915E6" w:rsidRDefault="002113D5" w:rsidP="002113D5">
      <w:pPr>
        <w:autoSpaceDE w:val="0"/>
        <w:autoSpaceDN w:val="0"/>
        <w:adjustRightInd w:val="0"/>
        <w:jc w:val="both"/>
        <w:rPr>
          <w:i/>
        </w:rPr>
      </w:pPr>
      <w:r w:rsidRPr="00B915E6">
        <w:rPr>
          <w:i/>
        </w:rPr>
        <w:tab/>
      </w:r>
      <w:r w:rsidRPr="0046589D">
        <w:rPr>
          <w:b/>
          <w:i/>
        </w:rPr>
        <w:t>pružanje pomoći</w:t>
      </w:r>
      <w:r w:rsidRPr="00B915E6">
        <w:rPr>
          <w:i/>
        </w:rPr>
        <w:t xml:space="preserve"> djeci i učenicima s teškoćama i senzibiliziranje ostale djece i učenika za njihove potrebe, pružanje pomoći i suradnju.</w:t>
      </w:r>
    </w:p>
    <w:p w:rsidR="002113D5" w:rsidRPr="00B915E6" w:rsidRDefault="002113D5" w:rsidP="002113D5">
      <w:pPr>
        <w:autoSpaceDE w:val="0"/>
        <w:autoSpaceDN w:val="0"/>
        <w:adjustRightInd w:val="0"/>
        <w:jc w:val="both"/>
        <w:rPr>
          <w:i/>
        </w:rPr>
      </w:pPr>
    </w:p>
    <w:p w:rsidR="002113D5" w:rsidRPr="006D510B" w:rsidRDefault="002113D5" w:rsidP="002113D5">
      <w:pPr>
        <w:autoSpaceDE w:val="0"/>
        <w:autoSpaceDN w:val="0"/>
        <w:adjustRightInd w:val="0"/>
        <w:ind w:firstLine="708"/>
        <w:jc w:val="both"/>
        <w:rPr>
          <w:b/>
          <w:i/>
        </w:rPr>
      </w:pPr>
      <w:r w:rsidRPr="00B915E6">
        <w:rPr>
          <w:i/>
        </w:rPr>
        <w:t xml:space="preserve">Nacionalnim okvirnim kurikulumom osiguravaju se djeci i učenicima s posebnim odgojno obrazovnim potrebama uvjeti za </w:t>
      </w:r>
      <w:r w:rsidRPr="006D510B">
        <w:rPr>
          <w:b/>
          <w:i/>
        </w:rPr>
        <w:t>učenje u skladu s njihovim mogućnostima i potrebama.</w:t>
      </w:r>
    </w:p>
    <w:p w:rsidR="002113D5" w:rsidRPr="00B915E6" w:rsidRDefault="002113D5" w:rsidP="002113D5">
      <w:pPr>
        <w:autoSpaceDE w:val="0"/>
        <w:autoSpaceDN w:val="0"/>
        <w:adjustRightInd w:val="0"/>
        <w:ind w:firstLine="708"/>
        <w:jc w:val="both"/>
        <w:rPr>
          <w:i/>
        </w:rPr>
      </w:pPr>
      <w:r w:rsidRPr="00B915E6">
        <w:rPr>
          <w:i/>
        </w:rPr>
        <w:t xml:space="preserve">(…) Radi se o raznorodnoj skupini djece i učenika za koje su </w:t>
      </w:r>
      <w:r w:rsidRPr="006D510B">
        <w:rPr>
          <w:b/>
          <w:i/>
        </w:rPr>
        <w:t>nužne razlike u ciljevima</w:t>
      </w:r>
      <w:r w:rsidRPr="00B915E6">
        <w:rPr>
          <w:i/>
        </w:rPr>
        <w:t xml:space="preserve">, odnosno očekivanim postignućima, sadržajima i metodama učenja i poučavanja </w:t>
      </w:r>
      <w:r w:rsidRPr="006D510B">
        <w:rPr>
          <w:b/>
          <w:i/>
        </w:rPr>
        <w:t>sukladno njihovim individualnim sposobnostima i posebnostima</w:t>
      </w:r>
      <w:r w:rsidRPr="00B915E6">
        <w:rPr>
          <w:i/>
        </w:rPr>
        <w:t>. (…)</w:t>
      </w:r>
    </w:p>
    <w:p w:rsidR="002113D5" w:rsidRPr="00B915E6" w:rsidRDefault="002113D5" w:rsidP="002113D5">
      <w:pPr>
        <w:autoSpaceDE w:val="0"/>
        <w:autoSpaceDN w:val="0"/>
        <w:adjustRightInd w:val="0"/>
        <w:ind w:firstLine="708"/>
        <w:jc w:val="both"/>
        <w:rPr>
          <w:i/>
        </w:rPr>
      </w:pPr>
      <w:r w:rsidRPr="00B915E6">
        <w:rPr>
          <w:i/>
        </w:rPr>
        <w:t xml:space="preserve">Sve skupine </w:t>
      </w:r>
      <w:r w:rsidRPr="006D510B">
        <w:rPr>
          <w:b/>
          <w:i/>
        </w:rPr>
        <w:t>zahtijevaju prilagodbe</w:t>
      </w:r>
      <w:r w:rsidRPr="00B915E6">
        <w:rPr>
          <w:i/>
        </w:rPr>
        <w:t xml:space="preserve"> odgojno-obrazovnoga procesa, odnosno odgojno-obrazovnu potporu različite vrste i razine.</w:t>
      </w:r>
    </w:p>
    <w:p w:rsidR="002113D5" w:rsidRPr="00B915E6" w:rsidRDefault="002113D5" w:rsidP="002113D5">
      <w:pPr>
        <w:autoSpaceDE w:val="0"/>
        <w:autoSpaceDN w:val="0"/>
        <w:adjustRightInd w:val="0"/>
        <w:ind w:firstLine="708"/>
        <w:jc w:val="both"/>
        <w:rPr>
          <w:i/>
        </w:rPr>
      </w:pPr>
      <w:r w:rsidRPr="00B915E6">
        <w:rPr>
          <w:i/>
        </w:rPr>
        <w:t xml:space="preserve">U tu svrhu </w:t>
      </w:r>
      <w:r w:rsidRPr="006D510B">
        <w:rPr>
          <w:b/>
          <w:i/>
        </w:rPr>
        <w:t>odgojno-obrazovna ustanova</w:t>
      </w:r>
      <w:r w:rsidRPr="00B915E6">
        <w:rPr>
          <w:i/>
        </w:rPr>
        <w:t xml:space="preserve"> ima mnogostruke zadaće, </w:t>
      </w:r>
      <w:r w:rsidRPr="006D510B">
        <w:rPr>
          <w:b/>
          <w:i/>
        </w:rPr>
        <w:t xml:space="preserve">osiguravajući učenicima potrebnu potporu </w:t>
      </w:r>
      <w:r w:rsidRPr="00B915E6">
        <w:rPr>
          <w:i/>
        </w:rPr>
        <w:t>koja se ostvaruje u ustanovi ili/i izvan nje.</w:t>
      </w:r>
    </w:p>
    <w:p w:rsidR="002113D5" w:rsidRPr="00B915E6" w:rsidRDefault="002113D5" w:rsidP="002113D5">
      <w:pPr>
        <w:autoSpaceDE w:val="0"/>
        <w:autoSpaceDN w:val="0"/>
        <w:adjustRightInd w:val="0"/>
        <w:ind w:firstLine="708"/>
        <w:jc w:val="both"/>
        <w:rPr>
          <w:i/>
        </w:rPr>
      </w:pPr>
    </w:p>
    <w:p w:rsidR="002113D5" w:rsidRPr="00B915E6" w:rsidRDefault="002113D5" w:rsidP="002113D5">
      <w:pPr>
        <w:autoSpaceDE w:val="0"/>
        <w:autoSpaceDN w:val="0"/>
        <w:adjustRightInd w:val="0"/>
        <w:ind w:firstLine="708"/>
        <w:jc w:val="both"/>
        <w:rPr>
          <w:i/>
        </w:rPr>
      </w:pPr>
      <w:r w:rsidRPr="00B915E6">
        <w:rPr>
          <w:i/>
        </w:rPr>
        <w:t xml:space="preserve">Djeca i učenici s teškoćama uključuju se u odgojno-obrazovni sustav </w:t>
      </w:r>
      <w:r w:rsidRPr="006D510B">
        <w:rPr>
          <w:b/>
          <w:i/>
        </w:rPr>
        <w:t>uz odgovarajuće mjere potpore u različitom opsegu</w:t>
      </w:r>
      <w:r w:rsidRPr="00B915E6">
        <w:rPr>
          <w:i/>
        </w:rPr>
        <w:t>, a prema osobnim potrebama, što se uređuje pratećim podzakonskim aktima.</w:t>
      </w:r>
    </w:p>
    <w:p w:rsidR="002113D5" w:rsidRPr="00B915E6" w:rsidRDefault="002113D5" w:rsidP="002113D5">
      <w:pPr>
        <w:autoSpaceDE w:val="0"/>
        <w:autoSpaceDN w:val="0"/>
        <w:adjustRightInd w:val="0"/>
        <w:ind w:firstLine="708"/>
        <w:jc w:val="both"/>
        <w:rPr>
          <w:i/>
        </w:rPr>
      </w:pPr>
      <w:r w:rsidRPr="00B915E6">
        <w:rPr>
          <w:i/>
        </w:rPr>
        <w:t xml:space="preserve">Posebno je važno </w:t>
      </w:r>
      <w:r w:rsidRPr="006D510B">
        <w:rPr>
          <w:b/>
          <w:i/>
        </w:rPr>
        <w:t>osigurati dostupnost</w:t>
      </w:r>
      <w:r w:rsidRPr="00B915E6">
        <w:rPr>
          <w:i/>
        </w:rPr>
        <w:t xml:space="preserve"> do prilagođenih oblika odgojno-obrazovnoga rada te drugih stručnih i potpornih služba i programa.</w:t>
      </w:r>
    </w:p>
    <w:p w:rsidR="002113D5" w:rsidRPr="00B915E6" w:rsidRDefault="002113D5" w:rsidP="002113D5">
      <w:pPr>
        <w:autoSpaceDE w:val="0"/>
        <w:autoSpaceDN w:val="0"/>
        <w:adjustRightInd w:val="0"/>
        <w:ind w:firstLine="708"/>
        <w:jc w:val="both"/>
        <w:rPr>
          <w:i/>
        </w:rPr>
      </w:pPr>
    </w:p>
    <w:p w:rsidR="00DB6310" w:rsidRDefault="00FB1390" w:rsidP="00A17D96">
      <w:pPr>
        <w:jc w:val="both"/>
      </w:pPr>
      <w:r>
        <w:tab/>
        <w:t xml:space="preserve">Dakle može </w:t>
      </w:r>
      <w:r w:rsidR="00A17D96">
        <w:t xml:space="preserve">se </w:t>
      </w:r>
      <w:r>
        <w:t xml:space="preserve">još jednom podvući da </w:t>
      </w:r>
      <w:r w:rsidRPr="00A17D96">
        <w:rPr>
          <w:b/>
        </w:rPr>
        <w:t>Pravilnik razrađuje postavljen okvir uključujućeg odgoja i obrazovanja</w:t>
      </w:r>
      <w:r>
        <w:t>.</w:t>
      </w:r>
    </w:p>
    <w:p w:rsidR="00E733AB" w:rsidRDefault="00E733AB"/>
    <w:p w:rsidR="00A17D96" w:rsidRDefault="00A17D96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733AB" w:rsidRPr="00A17D96" w:rsidRDefault="00A17D96" w:rsidP="00A17D96">
      <w:pPr>
        <w:ind w:firstLine="708"/>
        <w:rPr>
          <w:b/>
          <w:sz w:val="32"/>
          <w:szCs w:val="32"/>
        </w:rPr>
      </w:pPr>
      <w:r w:rsidRPr="00A17D96">
        <w:rPr>
          <w:b/>
          <w:sz w:val="32"/>
          <w:szCs w:val="32"/>
        </w:rPr>
        <w:lastRenderedPageBreak/>
        <w:t>Odredbe Pravilnika</w:t>
      </w:r>
    </w:p>
    <w:p w:rsidR="00E733AB" w:rsidRDefault="00E733AB"/>
    <w:p w:rsidR="00A17D96" w:rsidRPr="00A17D96" w:rsidRDefault="00A17D96">
      <w:pPr>
        <w:rPr>
          <w:b/>
          <w:sz w:val="28"/>
          <w:szCs w:val="28"/>
        </w:rPr>
      </w:pPr>
      <w:r w:rsidRPr="00A17D96">
        <w:rPr>
          <w:b/>
          <w:sz w:val="28"/>
          <w:szCs w:val="28"/>
        </w:rPr>
        <w:tab/>
        <w:t>Opće odredbe</w:t>
      </w:r>
    </w:p>
    <w:p w:rsidR="00E733AB" w:rsidRDefault="00E733AB" w:rsidP="00A17D96">
      <w:pPr>
        <w:jc w:val="both"/>
      </w:pPr>
      <w:r>
        <w:tab/>
        <w:t>U pravilniku u I. glavi Općih odredbi u čl. 2. st. 3 određena su načela odgoja i obrazovanja učenika s teškoćama i koja su temelj za tumačenje Pravilnika. Dakle navode se sljedeća glavna načela:</w:t>
      </w:r>
    </w:p>
    <w:p w:rsidR="00E733AB" w:rsidRPr="00E733AB" w:rsidRDefault="00E733AB" w:rsidP="00E733AB">
      <w:pPr>
        <w:pStyle w:val="ListParagraph"/>
        <w:numPr>
          <w:ilvl w:val="0"/>
          <w:numId w:val="1"/>
        </w:numPr>
        <w:rPr>
          <w:b/>
        </w:rPr>
      </w:pPr>
      <w:r w:rsidRPr="00E733AB">
        <w:rPr>
          <w:b/>
        </w:rPr>
        <w:t>prihvaćanja različitosti,</w:t>
      </w:r>
    </w:p>
    <w:p w:rsidR="00E733AB" w:rsidRPr="00E733AB" w:rsidRDefault="00E733AB" w:rsidP="00E733AB">
      <w:pPr>
        <w:pStyle w:val="ListParagraph"/>
        <w:numPr>
          <w:ilvl w:val="0"/>
          <w:numId w:val="1"/>
        </w:numPr>
        <w:rPr>
          <w:b/>
        </w:rPr>
      </w:pPr>
      <w:r w:rsidRPr="00E733AB">
        <w:rPr>
          <w:b/>
        </w:rPr>
        <w:t>prihvaćanja osobitosti individualnog razvoja</w:t>
      </w:r>
    </w:p>
    <w:p w:rsidR="00E733AB" w:rsidRPr="00E733AB" w:rsidRDefault="00E733AB" w:rsidP="00E733AB">
      <w:pPr>
        <w:pStyle w:val="ListParagraph"/>
        <w:numPr>
          <w:ilvl w:val="0"/>
          <w:numId w:val="1"/>
        </w:numPr>
        <w:rPr>
          <w:b/>
        </w:rPr>
      </w:pPr>
      <w:r w:rsidRPr="00E733AB">
        <w:rPr>
          <w:b/>
        </w:rPr>
        <w:t>osiguranja uvjeta i potpore</w:t>
      </w:r>
    </w:p>
    <w:p w:rsidR="00E733AB" w:rsidRPr="00E733AB" w:rsidRDefault="00E733AB" w:rsidP="00E733AB">
      <w:pPr>
        <w:pStyle w:val="ListParagraph"/>
        <w:numPr>
          <w:ilvl w:val="0"/>
          <w:numId w:val="1"/>
        </w:numPr>
        <w:rPr>
          <w:b/>
        </w:rPr>
      </w:pPr>
      <w:r w:rsidRPr="00E733AB">
        <w:rPr>
          <w:b/>
        </w:rPr>
        <w:t>izjednačavanje mogućnosti</w:t>
      </w:r>
    </w:p>
    <w:p w:rsidR="00E733AB" w:rsidRPr="00E733AB" w:rsidRDefault="00E733AB" w:rsidP="00E733AB">
      <w:pPr>
        <w:pStyle w:val="ListParagraph"/>
        <w:numPr>
          <w:ilvl w:val="0"/>
          <w:numId w:val="1"/>
        </w:numPr>
        <w:rPr>
          <w:b/>
        </w:rPr>
      </w:pPr>
      <w:r w:rsidRPr="00E733AB">
        <w:rPr>
          <w:b/>
        </w:rPr>
        <w:t>osiguranje školovanja što bližeg mjestu stanovanja</w:t>
      </w:r>
    </w:p>
    <w:p w:rsidR="00E733AB" w:rsidRDefault="00E733AB" w:rsidP="00E733AB">
      <w:pPr>
        <w:pStyle w:val="ListParagraph"/>
      </w:pPr>
    </w:p>
    <w:p w:rsidR="00E733AB" w:rsidRDefault="00E733AB" w:rsidP="00E733AB">
      <w:pPr>
        <w:pStyle w:val="ListParagraph"/>
        <w:ind w:left="0" w:firstLine="720"/>
      </w:pPr>
      <w:r>
        <w:t>U čl. 2. st. 1 određeno je način osiguranja navedenih prava tj. da se potpora ostvaruje kroz tri poluge:</w:t>
      </w:r>
    </w:p>
    <w:p w:rsidR="00E733AB" w:rsidRPr="00E733AB" w:rsidRDefault="00E733AB" w:rsidP="00E733AB">
      <w:pPr>
        <w:pStyle w:val="ListParagraph"/>
        <w:numPr>
          <w:ilvl w:val="0"/>
          <w:numId w:val="1"/>
        </w:numPr>
        <w:rPr>
          <w:b/>
        </w:rPr>
      </w:pPr>
      <w:r w:rsidRPr="00E733AB">
        <w:rPr>
          <w:b/>
        </w:rPr>
        <w:t>programsku</w:t>
      </w:r>
    </w:p>
    <w:p w:rsidR="00E733AB" w:rsidRPr="00E733AB" w:rsidRDefault="00E733AB" w:rsidP="00E733AB">
      <w:pPr>
        <w:pStyle w:val="ListParagraph"/>
        <w:numPr>
          <w:ilvl w:val="0"/>
          <w:numId w:val="1"/>
        </w:numPr>
        <w:rPr>
          <w:b/>
        </w:rPr>
      </w:pPr>
      <w:r w:rsidRPr="00E733AB">
        <w:rPr>
          <w:b/>
        </w:rPr>
        <w:t>profesionalnu</w:t>
      </w:r>
    </w:p>
    <w:p w:rsidR="00E733AB" w:rsidRPr="00E733AB" w:rsidRDefault="00E733AB" w:rsidP="00E733AB">
      <w:pPr>
        <w:pStyle w:val="ListParagraph"/>
        <w:numPr>
          <w:ilvl w:val="0"/>
          <w:numId w:val="1"/>
        </w:numPr>
        <w:rPr>
          <w:b/>
        </w:rPr>
      </w:pPr>
      <w:r w:rsidRPr="00E733AB">
        <w:rPr>
          <w:b/>
        </w:rPr>
        <w:t>pedagoško-didaktičku prilagodbu</w:t>
      </w:r>
    </w:p>
    <w:p w:rsidR="00E733AB" w:rsidRDefault="00E733AB" w:rsidP="00E733AB">
      <w:pPr>
        <w:pStyle w:val="ListParagraph"/>
      </w:pPr>
    </w:p>
    <w:p w:rsidR="00E733AB" w:rsidRDefault="00E733AB" w:rsidP="00A17D96">
      <w:pPr>
        <w:pStyle w:val="ListParagraph"/>
        <w:ind w:left="0" w:firstLine="708"/>
        <w:jc w:val="both"/>
      </w:pPr>
      <w:r>
        <w:t xml:space="preserve">U čl. 2. st. 2. definira </w:t>
      </w:r>
      <w:r w:rsidR="00A17D96">
        <w:t>s</w:t>
      </w:r>
      <w:r>
        <w:t xml:space="preserve">e učenik s teškoćama te </w:t>
      </w:r>
      <w:r w:rsidR="00A17D96">
        <w:t xml:space="preserve">je </w:t>
      </w:r>
      <w:r>
        <w:t xml:space="preserve">naglašeno međudjelovanje njegovih teškoća i čimbenika okoline koje zajedno ograničavaju njegovo </w:t>
      </w:r>
      <w:r w:rsidRPr="00E733AB">
        <w:rPr>
          <w:b/>
        </w:rPr>
        <w:t>ravnopravno sudjelovanje</w:t>
      </w:r>
      <w:r>
        <w:t xml:space="preserve"> u obrazovanju. </w:t>
      </w:r>
      <w:r w:rsidR="00A17D96">
        <w:t>Ovim se</w:t>
      </w:r>
      <w:r>
        <w:t xml:space="preserve"> uvodi funkcionalni pristup utvrđivanju </w:t>
      </w:r>
      <w:r w:rsidR="0014336E">
        <w:t xml:space="preserve">da </w:t>
      </w:r>
      <w:r w:rsidR="00A17D96">
        <w:t>li s</w:t>
      </w:r>
      <w:r w:rsidR="0014336E">
        <w:t xml:space="preserve">e </w:t>
      </w:r>
      <w:r w:rsidR="00A17D96">
        <w:t xml:space="preserve">radi o </w:t>
      </w:r>
      <w:r w:rsidR="0014336E">
        <w:t>učenik</w:t>
      </w:r>
      <w:r w:rsidR="00A17D96">
        <w:t>u</w:t>
      </w:r>
      <w:r w:rsidR="0014336E">
        <w:t xml:space="preserve"> </w:t>
      </w:r>
      <w:r>
        <w:t>s teškoćama u razvoju.</w:t>
      </w:r>
    </w:p>
    <w:p w:rsidR="0014336E" w:rsidRDefault="0014336E" w:rsidP="00E733AB">
      <w:pPr>
        <w:pStyle w:val="ListParagraph"/>
        <w:ind w:left="0" w:firstLine="708"/>
      </w:pPr>
    </w:p>
    <w:p w:rsidR="0014336E" w:rsidRDefault="0014336E" w:rsidP="00A17D96">
      <w:pPr>
        <w:pStyle w:val="ListParagraph"/>
        <w:ind w:left="0" w:firstLine="708"/>
        <w:jc w:val="both"/>
      </w:pPr>
      <w:r>
        <w:t xml:space="preserve">U čl. 2 st. 4. </w:t>
      </w:r>
      <w:r w:rsidRPr="00A17D96">
        <w:rPr>
          <w:b/>
        </w:rPr>
        <w:t>ograničuje se svrha</w:t>
      </w:r>
      <w:r>
        <w:t xml:space="preserve"> Orijentacijske liste na definiranje programske i profesionalne potpore zbog potrebe učenicima za ist</w:t>
      </w:r>
      <w:r w:rsidR="00A17D96">
        <w:t>om</w:t>
      </w:r>
      <w:r>
        <w:t>.</w:t>
      </w:r>
    </w:p>
    <w:p w:rsidR="00A17D96" w:rsidRDefault="00A17D96" w:rsidP="00E733AB">
      <w:pPr>
        <w:pStyle w:val="ListParagraph"/>
        <w:ind w:left="0" w:firstLine="708"/>
      </w:pPr>
    </w:p>
    <w:p w:rsidR="00A17D96" w:rsidRPr="00A17D96" w:rsidRDefault="00A17D96" w:rsidP="00E733AB">
      <w:pPr>
        <w:pStyle w:val="ListParagraph"/>
        <w:ind w:left="0" w:firstLine="708"/>
        <w:rPr>
          <w:sz w:val="28"/>
          <w:szCs w:val="28"/>
        </w:rPr>
      </w:pPr>
      <w:r w:rsidRPr="00A17D96">
        <w:rPr>
          <w:b/>
          <w:sz w:val="28"/>
          <w:szCs w:val="28"/>
        </w:rPr>
        <w:t>Programska potpora</w:t>
      </w:r>
    </w:p>
    <w:p w:rsidR="0014336E" w:rsidRDefault="0014336E" w:rsidP="00E733AB">
      <w:pPr>
        <w:pStyle w:val="ListParagraph"/>
        <w:ind w:left="0" w:firstLine="708"/>
      </w:pPr>
      <w:r>
        <w:t xml:space="preserve">U II. glavi Pravilnika određuje se </w:t>
      </w:r>
      <w:r w:rsidRPr="003D3A93">
        <w:rPr>
          <w:b/>
        </w:rPr>
        <w:t>programska potpora</w:t>
      </w:r>
      <w:r>
        <w:t xml:space="preserve"> te se određuje da se ona sastoji od:</w:t>
      </w:r>
    </w:p>
    <w:p w:rsidR="0014336E" w:rsidRDefault="0014336E" w:rsidP="0014336E">
      <w:pPr>
        <w:pStyle w:val="ListParagraph"/>
        <w:numPr>
          <w:ilvl w:val="0"/>
          <w:numId w:val="1"/>
        </w:numPr>
      </w:pPr>
      <w:r>
        <w:t>vrste primjerenog programa</w:t>
      </w:r>
    </w:p>
    <w:p w:rsidR="0014336E" w:rsidRDefault="0014336E" w:rsidP="0014336E">
      <w:pPr>
        <w:pStyle w:val="ListParagraph"/>
        <w:numPr>
          <w:ilvl w:val="0"/>
          <w:numId w:val="1"/>
        </w:numPr>
      </w:pPr>
      <w:r>
        <w:t>dodatne odgojno-obrazovne i rehabilitacijske potpore</w:t>
      </w:r>
    </w:p>
    <w:p w:rsidR="0014336E" w:rsidRDefault="0014336E" w:rsidP="0014336E">
      <w:pPr>
        <w:pStyle w:val="ListParagraph"/>
        <w:numPr>
          <w:ilvl w:val="0"/>
          <w:numId w:val="1"/>
        </w:numPr>
      </w:pPr>
      <w:r>
        <w:t>privremenih oblika odgoja i obrazovanja</w:t>
      </w:r>
    </w:p>
    <w:p w:rsidR="0014336E" w:rsidRDefault="0014336E" w:rsidP="0014336E">
      <w:pPr>
        <w:ind w:left="360"/>
      </w:pPr>
    </w:p>
    <w:p w:rsidR="0014336E" w:rsidRDefault="0014336E" w:rsidP="0014336E">
      <w:pPr>
        <w:ind w:left="360"/>
      </w:pPr>
      <w:r>
        <w:t xml:space="preserve">Za </w:t>
      </w:r>
      <w:r w:rsidRPr="003D3A93">
        <w:rPr>
          <w:b/>
        </w:rPr>
        <w:t>vrste primjerenog odgoja i obrazovanja</w:t>
      </w:r>
      <w:r>
        <w:t xml:space="preserve"> Pravilnik navodi:</w:t>
      </w:r>
    </w:p>
    <w:p w:rsidR="0014336E" w:rsidRPr="0014336E" w:rsidRDefault="0014336E" w:rsidP="0014336E">
      <w:pPr>
        <w:ind w:left="360"/>
      </w:pPr>
      <w:r w:rsidRPr="0014336E">
        <w:t>– redoviti program uz individualizirane postupke,</w:t>
      </w:r>
    </w:p>
    <w:p w:rsidR="0014336E" w:rsidRPr="0014336E" w:rsidRDefault="0014336E" w:rsidP="0014336E">
      <w:pPr>
        <w:ind w:left="360"/>
      </w:pPr>
      <w:r w:rsidRPr="0014336E">
        <w:t>– redoviti program uz prilagodbu sadržaja i individualizirane postupke,</w:t>
      </w:r>
    </w:p>
    <w:p w:rsidR="0014336E" w:rsidRPr="0014336E" w:rsidRDefault="0014336E" w:rsidP="0014336E">
      <w:pPr>
        <w:ind w:left="360"/>
      </w:pPr>
      <w:r w:rsidRPr="0014336E">
        <w:t>– posebni program uz individualizirane postupke,</w:t>
      </w:r>
    </w:p>
    <w:p w:rsidR="0014336E" w:rsidRDefault="0014336E" w:rsidP="0014336E">
      <w:pPr>
        <w:ind w:left="360"/>
      </w:pPr>
      <w:r w:rsidRPr="0014336E">
        <w:t>– posebni programi za stjecanje kompetencija u aktivnostima svakodnevnoga života i rada</w:t>
      </w:r>
      <w:r>
        <w:rPr>
          <w:b/>
          <w:bCs/>
        </w:rPr>
        <w:t xml:space="preserve"> </w:t>
      </w:r>
      <w:r w:rsidRPr="0014336E">
        <w:t>uz individualizirane postupke.</w:t>
      </w:r>
    </w:p>
    <w:p w:rsidR="0014336E" w:rsidRPr="0014336E" w:rsidRDefault="0014336E" w:rsidP="0014336E">
      <w:pPr>
        <w:ind w:left="360"/>
      </w:pPr>
    </w:p>
    <w:p w:rsidR="0014336E" w:rsidRDefault="0014336E" w:rsidP="0014336E">
      <w:pPr>
        <w:ind w:left="360"/>
      </w:pPr>
      <w:r>
        <w:t xml:space="preserve">te da se </w:t>
      </w:r>
      <w:r w:rsidR="003D3A93">
        <w:t xml:space="preserve">one </w:t>
      </w:r>
      <w:r w:rsidRPr="003D3A93">
        <w:rPr>
          <w:b/>
        </w:rPr>
        <w:t>ostvaruju u</w:t>
      </w:r>
      <w:r>
        <w:t>:</w:t>
      </w:r>
    </w:p>
    <w:p w:rsidR="0014336E" w:rsidRPr="0014336E" w:rsidRDefault="0014336E" w:rsidP="0014336E">
      <w:pPr>
        <w:ind w:left="360"/>
      </w:pPr>
      <w:r w:rsidRPr="0014336E">
        <w:t>– redovitome razrednom odjelu,</w:t>
      </w:r>
    </w:p>
    <w:p w:rsidR="0014336E" w:rsidRPr="0014336E" w:rsidRDefault="0014336E" w:rsidP="0014336E">
      <w:pPr>
        <w:ind w:left="360"/>
      </w:pPr>
      <w:r w:rsidRPr="0014336E">
        <w:t>– dijelom u redovitome, a dijelom u posebnome razrednom odjelu,</w:t>
      </w:r>
    </w:p>
    <w:p w:rsidR="0014336E" w:rsidRPr="0014336E" w:rsidRDefault="0014336E" w:rsidP="0014336E">
      <w:pPr>
        <w:ind w:left="360"/>
      </w:pPr>
      <w:r w:rsidRPr="0014336E">
        <w:t>– posebnome razrednom odjelu,</w:t>
      </w:r>
    </w:p>
    <w:p w:rsidR="0014336E" w:rsidRPr="0014336E" w:rsidRDefault="0014336E" w:rsidP="0014336E">
      <w:pPr>
        <w:ind w:left="360"/>
      </w:pPr>
      <w:r w:rsidRPr="0014336E">
        <w:t>– odgojno-obrazovnoj skupini.</w:t>
      </w:r>
    </w:p>
    <w:p w:rsidR="0014336E" w:rsidRDefault="0014336E" w:rsidP="0014336E">
      <w:pPr>
        <w:ind w:left="360"/>
      </w:pPr>
    </w:p>
    <w:p w:rsidR="001C1650" w:rsidRDefault="0014336E" w:rsidP="00CF0A81">
      <w:pPr>
        <w:ind w:firstLine="360"/>
        <w:jc w:val="both"/>
      </w:pPr>
      <w:r>
        <w:t xml:space="preserve">Ovdje je za naglasiti da Pravilnik umjesto dosadašnjeg naziva </w:t>
      </w:r>
      <w:r w:rsidRPr="0014336E">
        <w:rPr>
          <w:b/>
        </w:rPr>
        <w:t>prilagođeni program</w:t>
      </w:r>
      <w:r>
        <w:t xml:space="preserve"> uvodi novi </w:t>
      </w:r>
      <w:r w:rsidRPr="003D3A93">
        <w:t>naziv</w:t>
      </w:r>
      <w:r w:rsidRPr="0014336E">
        <w:rPr>
          <w:b/>
        </w:rPr>
        <w:t xml:space="preserve"> redoviti program uz prilagodbu sadržaja i individualizirane postupke</w:t>
      </w:r>
      <w:r>
        <w:rPr>
          <w:b/>
        </w:rPr>
        <w:t xml:space="preserve">, </w:t>
      </w:r>
      <w:r w:rsidRPr="0014336E">
        <w:t xml:space="preserve">te da uz sve vrste programa </w:t>
      </w:r>
      <w:r>
        <w:t>predviđa i navodi</w:t>
      </w:r>
      <w:r>
        <w:rPr>
          <w:b/>
        </w:rPr>
        <w:t xml:space="preserve"> </w:t>
      </w:r>
      <w:r w:rsidRPr="0014336E">
        <w:rPr>
          <w:b/>
        </w:rPr>
        <w:t>individualizirane postupke</w:t>
      </w:r>
      <w:r w:rsidR="001C1650">
        <w:t>. Isto se uglavnom uobičajilo u dosada</w:t>
      </w:r>
      <w:r w:rsidR="00A17D96">
        <w:t>šnjoj praksi.</w:t>
      </w:r>
    </w:p>
    <w:p w:rsidR="0014336E" w:rsidRDefault="001C1650" w:rsidP="00CF0A81">
      <w:pPr>
        <w:ind w:firstLine="360"/>
        <w:jc w:val="both"/>
      </w:pPr>
      <w:r>
        <w:lastRenderedPageBreak/>
        <w:t>Također je vidljivo da Pravilnik ne razlikuje mjesto ostvarivanja programa po vrstama ustanova već samo po vrsti razrednog odjela koji je u pravilu u redovitoj školi. Kasnije je to vidljivo i iz novog naziva za ustanove koje</w:t>
      </w:r>
      <w:r w:rsidR="003D3A93">
        <w:t xml:space="preserve"> su do sada provo</w:t>
      </w:r>
      <w:r>
        <w:t>d</w:t>
      </w:r>
      <w:r w:rsidR="003D3A93">
        <w:t>ile</w:t>
      </w:r>
      <w:r>
        <w:t xml:space="preserve"> posebne programe (ili stariji naziv posebne ustanove)</w:t>
      </w:r>
      <w:r w:rsidR="003D3A93">
        <w:t>, a</w:t>
      </w:r>
      <w:r>
        <w:t xml:space="preserve"> koji glasi </w:t>
      </w:r>
      <w:r w:rsidRPr="001C1650">
        <w:rPr>
          <w:b/>
        </w:rPr>
        <w:t xml:space="preserve">škole koje imaju suglasnost </w:t>
      </w:r>
      <w:r w:rsidR="00A17D96">
        <w:rPr>
          <w:b/>
        </w:rPr>
        <w:t>Minist</w:t>
      </w:r>
      <w:r w:rsidRPr="001C1650">
        <w:rPr>
          <w:b/>
        </w:rPr>
        <w:t>arstva za osiguravanje posebnih uvjetima odgoja i obrazovanja</w:t>
      </w:r>
      <w:r>
        <w:t xml:space="preserve"> (</w:t>
      </w:r>
      <w:r w:rsidR="003D3A93">
        <w:t xml:space="preserve">kraće: </w:t>
      </w:r>
      <w:r>
        <w:t xml:space="preserve">škole </w:t>
      </w:r>
      <w:r w:rsidR="00A17D96">
        <w:t xml:space="preserve">koje </w:t>
      </w:r>
      <w:r>
        <w:t>osigura</w:t>
      </w:r>
      <w:r w:rsidR="00A17D96">
        <w:t>vaju</w:t>
      </w:r>
      <w:r>
        <w:t xml:space="preserve"> posebn</w:t>
      </w:r>
      <w:r w:rsidR="00A17D96">
        <w:t>e</w:t>
      </w:r>
      <w:r>
        <w:t xml:space="preserve"> uvjet</w:t>
      </w:r>
      <w:r w:rsidR="00A17D96">
        <w:t>e</w:t>
      </w:r>
      <w:r>
        <w:t xml:space="preserve"> školovanja).</w:t>
      </w:r>
    </w:p>
    <w:p w:rsidR="003D3A93" w:rsidRDefault="003D3A93" w:rsidP="001C1650">
      <w:pPr>
        <w:ind w:firstLine="360"/>
      </w:pPr>
    </w:p>
    <w:p w:rsidR="003D3A93" w:rsidRDefault="003D3A93" w:rsidP="001C1650">
      <w:pPr>
        <w:ind w:firstLine="360"/>
      </w:pPr>
      <w:r>
        <w:t xml:space="preserve">Za </w:t>
      </w:r>
      <w:r w:rsidRPr="003D3A93">
        <w:rPr>
          <w:b/>
        </w:rPr>
        <w:t>dodatni odgojno-obrazovne i rehabilitacijski programe</w:t>
      </w:r>
      <w:r>
        <w:t xml:space="preserve"> Pravilnik određuje da su to:</w:t>
      </w:r>
    </w:p>
    <w:p w:rsidR="003D3A93" w:rsidRDefault="003D3A93" w:rsidP="003D3A93">
      <w:pPr>
        <w:ind w:firstLine="360"/>
      </w:pPr>
      <w:r>
        <w:t>– program edukacijsko-rehabilitacijskih postupaka,</w:t>
      </w:r>
    </w:p>
    <w:p w:rsidR="003D3A93" w:rsidRDefault="003D3A93" w:rsidP="003D3A93">
      <w:pPr>
        <w:ind w:firstLine="360"/>
      </w:pPr>
      <w:r>
        <w:t>– program produženoga stručnog postupka,</w:t>
      </w:r>
    </w:p>
    <w:p w:rsidR="003D3A93" w:rsidRDefault="003D3A93" w:rsidP="003D3A93">
      <w:pPr>
        <w:ind w:firstLine="360"/>
      </w:pPr>
      <w:r>
        <w:t>– rehabilitacijski programi.</w:t>
      </w:r>
    </w:p>
    <w:p w:rsidR="003D3A93" w:rsidRDefault="003D3A93" w:rsidP="003D3A93"/>
    <w:p w:rsidR="003D3A93" w:rsidRDefault="007C3149" w:rsidP="007C3149">
      <w:pPr>
        <w:ind w:firstLine="360"/>
      </w:pPr>
      <w:r>
        <w:t>I</w:t>
      </w:r>
      <w:r w:rsidR="003D3A93">
        <w:t xml:space="preserve">sto </w:t>
      </w:r>
      <w:r>
        <w:t>se u bitnom je razlikuje od</w:t>
      </w:r>
      <w:r w:rsidR="003D3A93">
        <w:t xml:space="preserve"> postojeći</w:t>
      </w:r>
      <w:r>
        <w:t>h</w:t>
      </w:r>
      <w:r w:rsidR="003D3A93">
        <w:t xml:space="preserve"> oblika potpore iz starog Pravilnika.</w:t>
      </w:r>
    </w:p>
    <w:p w:rsidR="00B148DB" w:rsidRDefault="00B148DB" w:rsidP="003D3A93"/>
    <w:p w:rsidR="00B148DB" w:rsidRDefault="007C3149" w:rsidP="007C3149">
      <w:pPr>
        <w:ind w:firstLine="360"/>
      </w:pPr>
      <w:r>
        <w:t xml:space="preserve">Kao </w:t>
      </w:r>
      <w:r w:rsidR="00B148DB">
        <w:t>privremene oblika odgoja i obrazovanja Pravilnik navodi</w:t>
      </w:r>
      <w:r w:rsidR="003F1F63">
        <w:t>:</w:t>
      </w:r>
    </w:p>
    <w:p w:rsidR="003F1F63" w:rsidRPr="003F1F63" w:rsidRDefault="003F1F63" w:rsidP="003F1F63">
      <w:pPr>
        <w:ind w:firstLine="426"/>
      </w:pPr>
      <w:r w:rsidRPr="003F1F63">
        <w:t>– nastav</w:t>
      </w:r>
      <w:r w:rsidR="007C3149">
        <w:t>u</w:t>
      </w:r>
      <w:r w:rsidRPr="003F1F63">
        <w:t xml:space="preserve"> u kući,</w:t>
      </w:r>
    </w:p>
    <w:p w:rsidR="003F1F63" w:rsidRPr="003F1F63" w:rsidRDefault="003F1F63" w:rsidP="003F1F63">
      <w:pPr>
        <w:ind w:firstLine="426"/>
      </w:pPr>
      <w:r w:rsidRPr="003F1F63">
        <w:t>– nastav</w:t>
      </w:r>
      <w:r w:rsidR="007C3149">
        <w:t>u</w:t>
      </w:r>
      <w:r w:rsidRPr="003F1F63">
        <w:t xml:space="preserve"> u zdravstvenoj ustanovi,</w:t>
      </w:r>
    </w:p>
    <w:p w:rsidR="003F1F63" w:rsidRPr="003F1F63" w:rsidRDefault="003F1F63" w:rsidP="003F1F63">
      <w:pPr>
        <w:ind w:firstLine="426"/>
      </w:pPr>
      <w:r w:rsidRPr="003F1F63">
        <w:t>– nastav</w:t>
      </w:r>
      <w:r w:rsidR="007C3149">
        <w:t>u</w:t>
      </w:r>
      <w:r w:rsidRPr="003F1F63">
        <w:t xml:space="preserve"> na daljinu.</w:t>
      </w:r>
    </w:p>
    <w:p w:rsidR="003F1F63" w:rsidRDefault="003F1F63" w:rsidP="003D3A93"/>
    <w:p w:rsidR="003F1F63" w:rsidRDefault="003F1F63" w:rsidP="003F1F63">
      <w:pPr>
        <w:ind w:firstLine="426"/>
      </w:pPr>
      <w:r>
        <w:t>Isto je određeno ZOOOSŠ-om, a ovim Pravilnikom je kasnije razrađeno.</w:t>
      </w:r>
    </w:p>
    <w:p w:rsidR="003F1F63" w:rsidRDefault="003F1F63" w:rsidP="003F1F63">
      <w:pPr>
        <w:ind w:firstLine="426"/>
      </w:pPr>
    </w:p>
    <w:p w:rsidR="007C3149" w:rsidRPr="007C3149" w:rsidRDefault="007C3149" w:rsidP="00F327F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7C3149">
        <w:rPr>
          <w:b/>
          <w:sz w:val="28"/>
          <w:szCs w:val="28"/>
        </w:rPr>
        <w:t>rste primjerenih programa</w:t>
      </w:r>
    </w:p>
    <w:p w:rsidR="00F327FA" w:rsidRDefault="003F1F63" w:rsidP="00F327FA">
      <w:pPr>
        <w:ind w:firstLine="426"/>
        <w:jc w:val="both"/>
      </w:pPr>
      <w:r>
        <w:t xml:space="preserve">U III. glavi razrađuju se navedene </w:t>
      </w:r>
      <w:r w:rsidRPr="007C3149">
        <w:rPr>
          <w:b/>
        </w:rPr>
        <w:t>vrste primjerenih programa</w:t>
      </w:r>
      <w:r>
        <w:t xml:space="preserve">, a u čl. 4. dodatno se uz </w:t>
      </w:r>
      <w:r w:rsidRPr="003F1F63">
        <w:rPr>
          <w:bCs/>
        </w:rPr>
        <w:t xml:space="preserve">Pravilnik o postupku utvrđivanja psihofizičkog stanja djeteta, učenika te sastavu stručnih povjerenstava </w:t>
      </w:r>
      <w:r w:rsidRPr="003F1F63">
        <w:t>(Narodne novine, 67/14)</w:t>
      </w:r>
      <w:r>
        <w:t xml:space="preserve"> razrađuje postupak određivanja primjerenog oblika školovanja i pomoći te ga </w:t>
      </w:r>
      <w:r w:rsidRPr="00F327FA">
        <w:rPr>
          <w:b/>
        </w:rPr>
        <w:t>članovi stručnih povjerenstava Ureda trebaju primjenjivati u postupku.</w:t>
      </w:r>
      <w:r>
        <w:t xml:space="preserve"> </w:t>
      </w:r>
    </w:p>
    <w:p w:rsidR="007C3149" w:rsidRDefault="003F1F63" w:rsidP="00F327FA">
      <w:pPr>
        <w:ind w:firstLine="426"/>
        <w:jc w:val="both"/>
      </w:pPr>
      <w:r>
        <w:t>Osnažuje se uzimanje u obzir nalaza i mišljenja te postupaka utvrđivanja teškoća i razina potpore, određuje se što sve rješenje treba imati, obveza navođenja najbliže škole koja provodi predloženi program te rehabilitacijsku pomoć, dužnost škole da u što skorijem roku osigura pedagoško-didaktičku prilagodbu te da kontinuirano prati r</w:t>
      </w:r>
      <w:r w:rsidR="007C3149">
        <w:t>ezultate učenika.</w:t>
      </w:r>
      <w:r>
        <w:t xml:space="preserve"> </w:t>
      </w:r>
    </w:p>
    <w:p w:rsidR="003F1F63" w:rsidRDefault="007C3149" w:rsidP="00F327FA">
      <w:pPr>
        <w:ind w:firstLine="426"/>
        <w:jc w:val="both"/>
      </w:pPr>
      <w:r>
        <w:t>V</w:t>
      </w:r>
      <w:r w:rsidR="003F1F63">
        <w:t xml:space="preserve">ažna </w:t>
      </w:r>
      <w:r>
        <w:t xml:space="preserve">je </w:t>
      </w:r>
      <w:r w:rsidR="003F1F63">
        <w:t>odredba</w:t>
      </w:r>
      <w:r>
        <w:t>,</w:t>
      </w:r>
      <w:r w:rsidR="003F1F63">
        <w:t xml:space="preserve"> koja se razlikuje od odredbe Pravilnika o postupku</w:t>
      </w:r>
      <w:r>
        <w:t xml:space="preserve"> utvrđivanja psihofizičkog stanja…,</w:t>
      </w:r>
      <w:r w:rsidR="003F1F63">
        <w:t xml:space="preserve"> da se za učenike s </w:t>
      </w:r>
      <w:r w:rsidR="003F1F63" w:rsidRPr="00F327FA">
        <w:rPr>
          <w:b/>
        </w:rPr>
        <w:t>već utvrđenim teškoćama</w:t>
      </w:r>
      <w:r w:rsidR="003F1F63">
        <w:t xml:space="preserve"> koji se upisuju u prvi razred treba </w:t>
      </w:r>
      <w:r w:rsidR="003F1F63" w:rsidRPr="00F327FA">
        <w:rPr>
          <w:b/>
        </w:rPr>
        <w:t>postupak utvrđivanja psihofizičkog stanja</w:t>
      </w:r>
      <w:r w:rsidR="003F1F63">
        <w:t xml:space="preserve"> obaviti u ranijem razdoblju tj. </w:t>
      </w:r>
      <w:r w:rsidR="003F1F63" w:rsidRPr="00F327FA">
        <w:rPr>
          <w:b/>
        </w:rPr>
        <w:t>od 1. veljače do 15 travnja</w:t>
      </w:r>
      <w:r>
        <w:t>,</w:t>
      </w:r>
      <w:r w:rsidR="00F327FA">
        <w:t xml:space="preserve"> a ne od 1 ožujka do 15.lipnja. </w:t>
      </w:r>
    </w:p>
    <w:p w:rsidR="00F327FA" w:rsidRDefault="00F327FA" w:rsidP="00F327FA">
      <w:pPr>
        <w:ind w:firstLine="426"/>
        <w:jc w:val="both"/>
      </w:pPr>
      <w:r>
        <w:t xml:space="preserve">Potrebno je naglasiti da Pravilnik u glavi IX. Prijelaznim i završnim odredbama u čl. 23. određuje da se postupci započeti prije stupanja na snagu Pravilnika </w:t>
      </w:r>
      <w:r w:rsidR="007C3149">
        <w:t>završavaju</w:t>
      </w:r>
      <w:r>
        <w:t xml:space="preserve"> prema propisima koji su vrijedili u vrijeme kada je postupak započet. Postupak upisa u prvi razred započeo je javnom objavom ureda državne uprave 1. ožujka 2015.</w:t>
      </w:r>
      <w:r w:rsidR="007C3149">
        <w:t>,</w:t>
      </w:r>
      <w:r>
        <w:t xml:space="preserve"> te se nove odredbe ne odnose na ovogodišnji postupak.</w:t>
      </w:r>
    </w:p>
    <w:p w:rsidR="00F327FA" w:rsidRDefault="00F327FA" w:rsidP="00F327FA">
      <w:pPr>
        <w:ind w:firstLine="426"/>
        <w:jc w:val="both"/>
      </w:pPr>
    </w:p>
    <w:p w:rsidR="00F327FA" w:rsidRDefault="00F327FA" w:rsidP="00F327FA">
      <w:pPr>
        <w:ind w:firstLine="426"/>
        <w:jc w:val="both"/>
      </w:pPr>
      <w:r>
        <w:t>U člancima od 5 do 9. definiraju se vrste programa navedene u čl. 3. st. 4.</w:t>
      </w:r>
      <w:r w:rsidR="007C3149">
        <w:t>,</w:t>
      </w:r>
      <w:r>
        <w:t xml:space="preserve"> te kome se oni određuju. </w:t>
      </w:r>
    </w:p>
    <w:p w:rsidR="00F327FA" w:rsidRDefault="00F327FA" w:rsidP="00F327FA">
      <w:pPr>
        <w:ind w:firstLine="426"/>
        <w:jc w:val="both"/>
      </w:pPr>
      <w:r>
        <w:t xml:space="preserve">Za </w:t>
      </w:r>
      <w:r w:rsidRPr="002B3919">
        <w:rPr>
          <w:b/>
        </w:rPr>
        <w:t>redovni program u individualizirane postupke</w:t>
      </w:r>
      <w:r>
        <w:t xml:space="preserve"> naglašava se </w:t>
      </w:r>
      <w:r w:rsidR="007C3149">
        <w:t xml:space="preserve">da se </w:t>
      </w:r>
      <w:r>
        <w:t xml:space="preserve">određuje za učenike koji bez sadržajnih ograničenja mogu svladavati redoviti program. </w:t>
      </w:r>
      <w:r w:rsidR="002B3919">
        <w:t>Taksativno</w:t>
      </w:r>
      <w:r>
        <w:t xml:space="preserve"> se navode individualizirani postupci, da mogu biti iz jednog, više ili svih nastavnih predmeta, da trebaju za svakog učenika biti razrađeni kao pisani dokument</w:t>
      </w:r>
      <w:r w:rsidR="002B3919">
        <w:t xml:space="preserve"> koji izrađuju učitelji u suradnji sa stručnim suradnicima te da se moraju dati na uvid roditeljima tijekom prve polovice polugodišta (tj. do kraja listopada), da se provodi u redovitom razrednom odjelu, da se može provoditi i u posebnom razrednom odjelu ako učenik ugrožava sigurnost sebe ili drugih </w:t>
      </w:r>
      <w:r w:rsidR="002B3919">
        <w:lastRenderedPageBreak/>
        <w:t>učenika (dosadašnji čl. 10. starog Pravilnika), da se može provoditi i u školi koja osigurava posebne uvjete ako postoji potreba za višegodišnju habilitaciju i rehabilitaciju (npr. učenici s CP i sl.).</w:t>
      </w:r>
    </w:p>
    <w:p w:rsidR="002B3919" w:rsidRDefault="002B3919" w:rsidP="00F327FA">
      <w:pPr>
        <w:ind w:firstLine="426"/>
        <w:jc w:val="both"/>
      </w:pPr>
    </w:p>
    <w:p w:rsidR="00797C0E" w:rsidRDefault="002B3919" w:rsidP="00797C0E">
      <w:pPr>
        <w:ind w:firstLine="426"/>
        <w:jc w:val="both"/>
      </w:pPr>
      <w:r>
        <w:t xml:space="preserve">Za </w:t>
      </w:r>
      <w:r w:rsidRPr="002B3919">
        <w:rPr>
          <w:b/>
        </w:rPr>
        <w:t>redoviti program uz prilagodbu sadržaja i individualizirane postupke</w:t>
      </w:r>
      <w:r>
        <w:t xml:space="preserve"> naglašava se </w:t>
      </w:r>
      <w:r w:rsidR="007C3149">
        <w:t xml:space="preserve">da se </w:t>
      </w:r>
      <w:r>
        <w:t>određuje za učenike koji bez sadržajnih ograničenja ne mogu svladavati redoviti program. Program se definira kao redovni program koji se sadržajno i metodički prilagođava učeniku, a sadržajna prilagodba kao individualna prilagodba nastavnih sadržaja sukladno sposobnostima i sklonostima učenika. Određuje se da je moguće smanjivanje do razine najniže razine usvojenosti postignuća propisanih nastavnim planom i programom za razred koji učenik polazi.</w:t>
      </w:r>
      <w:r w:rsidR="00797C0E">
        <w:t xml:space="preserve"> Ovo je novin</w:t>
      </w:r>
      <w:r w:rsidR="007C3149">
        <w:t>a</w:t>
      </w:r>
      <w:r w:rsidR="00797C0E">
        <w:t xml:space="preserve"> te je potrebno za svaki predmet isto odrediti. Kao i kod prethodne vrste programa navodi se da može biti iz jednog, više ili svih nastavnih predmeta, da treba za svakog učenika biti razrađen kao pisani dokument koji izrađuju učitelji u suradnji sa stručnim suradnicima te da se moraju dati na uvid roditeljima tijekom prve polovice polugodišta (tj. do kraja listopada), da se provodi u redovitom razrednom odjelu, da se može provoditi i u posebnom razrednom odjelu ako učenik ugrožava sigurnost sebe ili drugih učenika (dosadašnji čl. 10. starog Pravilnika), da se može provoditi i u školi koja osigurava posebne uvjete ako postoji potreba za višegodišnju habilitaciju i rehabilitaciju (npr. učenici s CP i sl.).</w:t>
      </w:r>
    </w:p>
    <w:p w:rsidR="002B3919" w:rsidRDefault="002B3919" w:rsidP="00F327FA">
      <w:pPr>
        <w:ind w:firstLine="426"/>
        <w:jc w:val="both"/>
      </w:pPr>
    </w:p>
    <w:p w:rsidR="00797C0E" w:rsidRDefault="00797C0E" w:rsidP="00F327FA">
      <w:pPr>
        <w:ind w:firstLine="426"/>
        <w:jc w:val="both"/>
      </w:pPr>
      <w:r>
        <w:t>U čl. 7. razrađuje se primjena vrste programa u srednjoj školi. Za razliku od dosadašnje prakse uvodi se i prilagodba sadržaja i za strukovne predmete ali do razine stjecanja kompetencija potrebnih za pristup tržištu rada. Također se uvodi mogućnost odobravanja svladavanja program uz produljeni rok (dvije godine za jednu godinu školovanja) i to dva puta tijekom školovanja.</w:t>
      </w:r>
    </w:p>
    <w:p w:rsidR="00797C0E" w:rsidRDefault="00797C0E" w:rsidP="00F327FA">
      <w:pPr>
        <w:ind w:firstLine="426"/>
        <w:jc w:val="both"/>
      </w:pPr>
    </w:p>
    <w:p w:rsidR="00797C0E" w:rsidRDefault="00797C0E" w:rsidP="00F327FA">
      <w:pPr>
        <w:ind w:firstLine="426"/>
        <w:jc w:val="both"/>
      </w:pPr>
      <w:r>
        <w:t xml:space="preserve">Za </w:t>
      </w:r>
      <w:r w:rsidRPr="00797C0E">
        <w:rPr>
          <w:b/>
        </w:rPr>
        <w:t>posebni program uz individualizirane postupke</w:t>
      </w:r>
      <w:r>
        <w:t xml:space="preserve"> navodi se da je to posebno strukturiran sadržaj nastavnih programa izrađen sukladno mogućnostima i sposobnostima učenika, da se određuje za učenika koji ne mogu svladati redovite programe ni uz prilagodbu sadržaja redovitog programa, da može biti iz svih ili pojedinih predmeta (dosadašnji čl. 12. i 7 starog Pravilnika), da pojedini predmeti mogu biti svladavani po redovitom programu uz </w:t>
      </w:r>
      <w:r w:rsidR="00CF0A81">
        <w:t>individualizirani</w:t>
      </w:r>
      <w:r>
        <w:t xml:space="preserve"> pristup ili i uz prilagodbu sadržaja (dosada je bio predviđen</w:t>
      </w:r>
      <w:r w:rsidR="00CF0A81">
        <w:t>a</w:t>
      </w:r>
      <w:r>
        <w:t xml:space="preserve"> </w:t>
      </w:r>
      <w:r w:rsidR="00CF0A81">
        <w:t>„maksimalna individualizacija“</w:t>
      </w:r>
      <w:r>
        <w:t xml:space="preserve"> za dio program koji se izvodio u redovitom razrednom odjelu)</w:t>
      </w:r>
      <w:r w:rsidR="00CF0A81">
        <w:t>, određuje se matični razredni odjel kao odjele gdje učenik ostvaruje više od 70% satnice, da iznimno se može i poseban program uz individualizirane postupke izvoditi u redovitom razrednom odjelu ako na tom području nije ustrojen poseban razredni odjel.</w:t>
      </w:r>
    </w:p>
    <w:p w:rsidR="007C3149" w:rsidRDefault="007C3149" w:rsidP="00F327FA">
      <w:pPr>
        <w:ind w:firstLine="426"/>
        <w:jc w:val="both"/>
      </w:pPr>
    </w:p>
    <w:p w:rsidR="00CF0A81" w:rsidRDefault="00CF0A81" w:rsidP="00F327FA">
      <w:pPr>
        <w:ind w:firstLine="426"/>
        <w:jc w:val="both"/>
      </w:pPr>
      <w:r>
        <w:t xml:space="preserve">Zaključno se određuje i </w:t>
      </w:r>
      <w:r w:rsidRPr="00CF0A81">
        <w:rPr>
          <w:b/>
        </w:rPr>
        <w:t>posebni programi za stjecanje kompetencija u aktivnostima svakodnevnoga života i rada</w:t>
      </w:r>
      <w:r w:rsidRPr="00CF0A81">
        <w:rPr>
          <w:b/>
          <w:bCs/>
        </w:rPr>
        <w:t xml:space="preserve"> </w:t>
      </w:r>
      <w:r w:rsidRPr="00CF0A81">
        <w:rPr>
          <w:b/>
        </w:rPr>
        <w:t>uz individualizirane postupke</w:t>
      </w:r>
      <w:r>
        <w:t>. Navodi se da je cilj toga programa osposobiti učenika za najjednostavnije aktivnosti svakodnevnog života</w:t>
      </w:r>
      <w:r w:rsidR="002F7BFC">
        <w:t xml:space="preserve"> i rada te da se provodi od 6 do 21. godine života. Isto se ne razlikuje od dosadašnjeg Pravilnika. Novosti koje se razrađuju u čl. 9 st. 2, 3 i 4. odnose se na prelazak iz </w:t>
      </w:r>
      <w:r w:rsidR="002F7BFC" w:rsidRPr="002F7BFC">
        <w:t>posebnog programa uz individualizirane postupke u ovaj program na kraju osnovnog obrazovanja ili tije</w:t>
      </w:r>
      <w:r w:rsidR="002F7BFC">
        <w:t>kom srednjoškolskog obrazovanja, a što do sada nije bili regulirano.</w:t>
      </w:r>
    </w:p>
    <w:p w:rsidR="002F7BFC" w:rsidRDefault="002F7BFC" w:rsidP="00F327FA">
      <w:pPr>
        <w:ind w:firstLine="426"/>
        <w:jc w:val="both"/>
      </w:pPr>
      <w:r>
        <w:t>U st. 5 određuje se da se program provodi sukladno mreži u odgojno obrazovnim skupinama u školama.</w:t>
      </w:r>
    </w:p>
    <w:p w:rsidR="002F7BFC" w:rsidRDefault="002F7BFC" w:rsidP="002F7BFC">
      <w:pPr>
        <w:ind w:firstLine="426"/>
        <w:jc w:val="both"/>
      </w:pPr>
      <w:r>
        <w:t>Dakle i ovaj program, kao i prethodni se može provoditi kako u redovitim tako i u ustanovama koje osiguravaju posebne uvijete školovanja.</w:t>
      </w:r>
    </w:p>
    <w:p w:rsidR="002F7BFC" w:rsidRDefault="002F7BFC" w:rsidP="00F327FA">
      <w:pPr>
        <w:ind w:firstLine="426"/>
        <w:jc w:val="both"/>
      </w:pPr>
    </w:p>
    <w:p w:rsidR="007C3149" w:rsidRDefault="007C3149">
      <w:pPr>
        <w:spacing w:after="200" w:line="276" w:lineRule="auto"/>
      </w:pPr>
      <w:r>
        <w:br w:type="page"/>
      </w:r>
    </w:p>
    <w:p w:rsidR="007C3149" w:rsidRPr="007C3149" w:rsidRDefault="007C3149" w:rsidP="00F327FA">
      <w:pPr>
        <w:ind w:firstLine="426"/>
        <w:jc w:val="both"/>
        <w:rPr>
          <w:sz w:val="28"/>
          <w:szCs w:val="28"/>
        </w:rPr>
      </w:pPr>
      <w:r w:rsidRPr="007C3149">
        <w:rPr>
          <w:b/>
          <w:sz w:val="28"/>
          <w:szCs w:val="28"/>
        </w:rPr>
        <w:lastRenderedPageBreak/>
        <w:t>Dodatni odgojno-obrazovne i rehabilitacijski programi</w:t>
      </w:r>
    </w:p>
    <w:p w:rsidR="002F7BFC" w:rsidRDefault="002F7BFC" w:rsidP="00F327FA">
      <w:pPr>
        <w:ind w:firstLine="426"/>
        <w:jc w:val="both"/>
        <w:rPr>
          <w:b/>
        </w:rPr>
      </w:pPr>
      <w:r>
        <w:t xml:space="preserve">U glavi IV. razrađuju se </w:t>
      </w:r>
      <w:r w:rsidRPr="003D3A93">
        <w:rPr>
          <w:b/>
        </w:rPr>
        <w:t>dodatni odgojno-obrazovne i rehabilitacijski program</w:t>
      </w:r>
      <w:r>
        <w:rPr>
          <w:b/>
        </w:rPr>
        <w:t xml:space="preserve">i. </w:t>
      </w:r>
    </w:p>
    <w:p w:rsidR="002F7BFC" w:rsidRDefault="002F7BFC" w:rsidP="00F327FA">
      <w:pPr>
        <w:ind w:firstLine="426"/>
        <w:jc w:val="both"/>
      </w:pPr>
      <w:r w:rsidRPr="002F7BFC">
        <w:t xml:space="preserve">Novosti koje se razlikuju od dosadašnjeg pravilnika su u organizaciji rehabilitacijskih programa u ustanovama koje osiguravaju posebne uvjete školovanja, a samo iznimno uz posebnu suglasnost </w:t>
      </w:r>
      <w:r w:rsidR="00A17D96">
        <w:t>Minist</w:t>
      </w:r>
      <w:r w:rsidRPr="002F7BFC">
        <w:t>arstva i u drugim školama</w:t>
      </w:r>
      <w:r>
        <w:t xml:space="preserve"> ako na tom području ne postoji škole koje osiguravaju posebne uvjete školovanja.</w:t>
      </w:r>
      <w:r w:rsidR="00F047F3">
        <w:t xml:space="preserve"> Navedena odredba (čl. 12. st. 3) mogla bi biti problematična </w:t>
      </w:r>
      <w:r w:rsidR="007C3149">
        <w:t xml:space="preserve">u gradu Rijeci </w:t>
      </w:r>
      <w:r w:rsidR="00F047F3">
        <w:t>s obzirom na dosadašnji tkz. Riječki model potpore.</w:t>
      </w:r>
    </w:p>
    <w:p w:rsidR="00F047F3" w:rsidRDefault="00F047F3" w:rsidP="00F327FA">
      <w:pPr>
        <w:ind w:firstLine="426"/>
        <w:jc w:val="both"/>
      </w:pPr>
    </w:p>
    <w:p w:rsidR="007C3149" w:rsidRPr="007C3149" w:rsidRDefault="007C3149" w:rsidP="00F327FA">
      <w:pPr>
        <w:ind w:firstLine="426"/>
        <w:jc w:val="both"/>
        <w:rPr>
          <w:sz w:val="28"/>
          <w:szCs w:val="28"/>
        </w:rPr>
      </w:pPr>
      <w:r w:rsidRPr="007C3149">
        <w:rPr>
          <w:b/>
          <w:sz w:val="28"/>
          <w:szCs w:val="28"/>
        </w:rPr>
        <w:t>Pedagoško-didaktička prilagodba</w:t>
      </w:r>
    </w:p>
    <w:p w:rsidR="00F047F3" w:rsidRDefault="00F047F3" w:rsidP="00F327FA">
      <w:pPr>
        <w:ind w:firstLine="426"/>
        <w:jc w:val="both"/>
      </w:pPr>
      <w:r>
        <w:t xml:space="preserve">U glavi V. </w:t>
      </w:r>
      <w:r w:rsidRPr="00F047F3">
        <w:rPr>
          <w:b/>
        </w:rPr>
        <w:t>pedagoško-didaktička prilagodba</w:t>
      </w:r>
      <w:r>
        <w:t xml:space="preserve"> navodi se da istu određuje stručno povjerenstvo Ureda te da podrazumijeva:</w:t>
      </w:r>
    </w:p>
    <w:p w:rsidR="00F047F3" w:rsidRPr="00F047F3" w:rsidRDefault="00F047F3" w:rsidP="00F047F3">
      <w:pPr>
        <w:ind w:firstLine="426"/>
        <w:jc w:val="both"/>
      </w:pPr>
      <w:r w:rsidRPr="00F047F3">
        <w:t>– prilagođenu informatičku opremu,</w:t>
      </w:r>
    </w:p>
    <w:p w:rsidR="00F047F3" w:rsidRPr="00F047F3" w:rsidRDefault="00F047F3" w:rsidP="00F047F3">
      <w:pPr>
        <w:ind w:firstLine="426"/>
        <w:jc w:val="both"/>
      </w:pPr>
      <w:r w:rsidRPr="00F047F3">
        <w:t>– specifična didaktička sredstva i pomagala,</w:t>
      </w:r>
    </w:p>
    <w:p w:rsidR="00F047F3" w:rsidRPr="00F047F3" w:rsidRDefault="00F047F3" w:rsidP="00F047F3">
      <w:pPr>
        <w:ind w:firstLine="426"/>
        <w:jc w:val="both"/>
      </w:pPr>
      <w:r w:rsidRPr="00F047F3">
        <w:t>– udžbenike prilagođene posebnim odgojno-obrazovnim potrebama učenika (u jeziku, pismu i mediju),</w:t>
      </w:r>
    </w:p>
    <w:p w:rsidR="00F047F3" w:rsidRPr="00F047F3" w:rsidRDefault="00F047F3" w:rsidP="00F047F3">
      <w:pPr>
        <w:ind w:firstLine="426"/>
        <w:jc w:val="both"/>
      </w:pPr>
      <w:r w:rsidRPr="00F047F3">
        <w:t>– elektroakustičku opremu,</w:t>
      </w:r>
    </w:p>
    <w:p w:rsidR="00F047F3" w:rsidRPr="00F047F3" w:rsidRDefault="00F047F3" w:rsidP="00F047F3">
      <w:pPr>
        <w:ind w:firstLine="426"/>
        <w:jc w:val="both"/>
      </w:pPr>
      <w:r w:rsidRPr="00F047F3">
        <w:t>– prilagođene oblike komuniciranja i dr.</w:t>
      </w:r>
    </w:p>
    <w:p w:rsidR="00F047F3" w:rsidRDefault="00F047F3" w:rsidP="00F327FA">
      <w:pPr>
        <w:ind w:firstLine="426"/>
        <w:jc w:val="both"/>
      </w:pPr>
    </w:p>
    <w:p w:rsidR="00F047F3" w:rsidRDefault="00F047F3" w:rsidP="00F327FA">
      <w:pPr>
        <w:ind w:firstLine="426"/>
        <w:jc w:val="both"/>
      </w:pPr>
      <w:r>
        <w:t>Za očekivati je da će navedenom odredbom biti povećana dostupnost suportivnih tehnologija učenicima s teškoćama.</w:t>
      </w:r>
    </w:p>
    <w:p w:rsidR="007C3149" w:rsidRDefault="007C3149" w:rsidP="00F327FA">
      <w:pPr>
        <w:ind w:firstLine="426"/>
        <w:jc w:val="both"/>
      </w:pPr>
    </w:p>
    <w:p w:rsidR="007C3149" w:rsidRPr="007C3149" w:rsidRDefault="007C3149" w:rsidP="00F327FA">
      <w:pPr>
        <w:ind w:firstLine="426"/>
        <w:jc w:val="both"/>
        <w:rPr>
          <w:b/>
          <w:sz w:val="28"/>
          <w:szCs w:val="28"/>
        </w:rPr>
      </w:pPr>
      <w:r w:rsidRPr="007C3149">
        <w:rPr>
          <w:b/>
          <w:sz w:val="28"/>
          <w:szCs w:val="28"/>
        </w:rPr>
        <w:t>Ustrojavanje posebnih razrednih odjela i skupina</w:t>
      </w:r>
    </w:p>
    <w:p w:rsidR="00F047F3" w:rsidRDefault="00F047F3" w:rsidP="00F327FA">
      <w:pPr>
        <w:ind w:firstLine="426"/>
        <w:jc w:val="both"/>
      </w:pPr>
      <w:r>
        <w:t xml:space="preserve">U glavi VI. određen je način ustrojavanja posebnih razrednih odjela i skupina, a što do sada nije bilo </w:t>
      </w:r>
      <w:r w:rsidR="007C3149">
        <w:t>u potpunosti</w:t>
      </w:r>
      <w:r>
        <w:t xml:space="preserve"> propisano. Tako se navodi da je za osnivanje potrebno priložiti:</w:t>
      </w:r>
    </w:p>
    <w:p w:rsidR="00F047F3" w:rsidRPr="00F047F3" w:rsidRDefault="00F047F3" w:rsidP="00F047F3">
      <w:pPr>
        <w:ind w:firstLine="426"/>
        <w:jc w:val="both"/>
      </w:pPr>
      <w:r w:rsidRPr="00F047F3">
        <w:t>– mišljenje osnivača škole i Ureda o potrebi ustroja odjela ili skupine odnosno programa školovanja učenika s teškoćama u razvoju u toj školi,</w:t>
      </w:r>
    </w:p>
    <w:p w:rsidR="00F047F3" w:rsidRPr="00F047F3" w:rsidRDefault="00F047F3" w:rsidP="00F047F3">
      <w:pPr>
        <w:ind w:firstLine="426"/>
        <w:jc w:val="both"/>
      </w:pPr>
      <w:r w:rsidRPr="00F047F3">
        <w:t>– očitovanje škole o prostornim i kadrovskim uvjetima za provođenje programa i</w:t>
      </w:r>
    </w:p>
    <w:p w:rsidR="00F047F3" w:rsidRPr="00F047F3" w:rsidRDefault="00F047F3" w:rsidP="00F047F3">
      <w:pPr>
        <w:ind w:firstLine="426"/>
        <w:jc w:val="both"/>
      </w:pPr>
      <w:r w:rsidRPr="00F047F3">
        <w:t>– rješenja o primjerenome programu obrazovanja za učenike koji bi polazili taj razredni odjel ili skupinu.</w:t>
      </w:r>
    </w:p>
    <w:p w:rsidR="007C3149" w:rsidRDefault="007C3149" w:rsidP="00F327FA">
      <w:pPr>
        <w:ind w:firstLine="426"/>
        <w:jc w:val="both"/>
      </w:pPr>
    </w:p>
    <w:p w:rsidR="007C3149" w:rsidRPr="007C3149" w:rsidRDefault="007C3149" w:rsidP="00F327FA">
      <w:pPr>
        <w:ind w:firstLine="426"/>
        <w:jc w:val="both"/>
        <w:rPr>
          <w:b/>
          <w:sz w:val="28"/>
          <w:szCs w:val="28"/>
        </w:rPr>
      </w:pPr>
      <w:r w:rsidRPr="007C3149">
        <w:rPr>
          <w:b/>
          <w:sz w:val="28"/>
          <w:szCs w:val="28"/>
        </w:rPr>
        <w:t>Privremeni oblici odgoja i obrazovanja</w:t>
      </w:r>
    </w:p>
    <w:p w:rsidR="00F047F3" w:rsidRDefault="00F047F3" w:rsidP="00F327FA">
      <w:pPr>
        <w:ind w:firstLine="426"/>
        <w:jc w:val="both"/>
      </w:pPr>
      <w:r>
        <w:t xml:space="preserve">U glavi VII. razrađeni su privremeni oblici odgoja i obrazovanja, tj. način i procedura odobravanja te trajanje nastave. Od novosti je propisana obveza suradnje škola koja providi nastavu u zdravstvenoj ustanovi i škole iz koje učenik dolazi, obvezu osiguranja nastave općeobrazovnih predmeta za učenike srednjih škola, da nastavu predmetne nastave može provoditi </w:t>
      </w:r>
      <w:r w:rsidR="00E114BC">
        <w:t>za više predmeta jedan učitelj/nastavnik, da nastavu na daljinu provodi škola koju je učenik pohađao do pojave bolesti.</w:t>
      </w:r>
    </w:p>
    <w:p w:rsidR="007C3149" w:rsidRDefault="007C3149" w:rsidP="00F327FA">
      <w:pPr>
        <w:ind w:firstLine="426"/>
        <w:jc w:val="both"/>
      </w:pPr>
    </w:p>
    <w:p w:rsidR="007C3149" w:rsidRPr="007C3149" w:rsidRDefault="007C3149" w:rsidP="00F327FA">
      <w:pPr>
        <w:ind w:firstLine="426"/>
        <w:jc w:val="both"/>
        <w:rPr>
          <w:b/>
          <w:sz w:val="28"/>
          <w:szCs w:val="28"/>
        </w:rPr>
      </w:pPr>
      <w:r w:rsidRPr="007C3149">
        <w:rPr>
          <w:b/>
          <w:sz w:val="28"/>
          <w:szCs w:val="28"/>
        </w:rPr>
        <w:t>Profesionalna potpora</w:t>
      </w:r>
    </w:p>
    <w:p w:rsidR="00E114BC" w:rsidRDefault="00E114BC" w:rsidP="00F327FA">
      <w:pPr>
        <w:ind w:firstLine="426"/>
        <w:jc w:val="both"/>
      </w:pPr>
      <w:r>
        <w:t>U glavi VIII. određuje se profesionalna potpora te da je provode:</w:t>
      </w:r>
    </w:p>
    <w:p w:rsidR="00E114BC" w:rsidRPr="00E114BC" w:rsidRDefault="00E114BC" w:rsidP="00E114BC">
      <w:pPr>
        <w:ind w:firstLine="426"/>
        <w:jc w:val="both"/>
      </w:pPr>
      <w:r w:rsidRPr="00E114BC">
        <w:t>– učitelji/nastavnici osposobljeni i educirani za rad s učenicima s teškoćama u razvoju,</w:t>
      </w:r>
    </w:p>
    <w:p w:rsidR="00E114BC" w:rsidRPr="00E114BC" w:rsidRDefault="00E114BC" w:rsidP="00E114BC">
      <w:pPr>
        <w:ind w:firstLine="426"/>
        <w:jc w:val="both"/>
      </w:pPr>
      <w:r w:rsidRPr="00E114BC">
        <w:t>– nastavnici/odgajatelji osposobljeni i educirani za rad s učenicima s teškoćama u razvoju u učeničkim domovima,</w:t>
      </w:r>
    </w:p>
    <w:p w:rsidR="00E114BC" w:rsidRPr="00E114BC" w:rsidRDefault="00E114BC" w:rsidP="00E114BC">
      <w:pPr>
        <w:ind w:firstLine="426"/>
        <w:jc w:val="both"/>
      </w:pPr>
      <w:r w:rsidRPr="00E114BC">
        <w:t>– stručnjaci edukacijsko-rehabilitacijskoga profila (edukacijski rehabilitator, logoped, socijalni pedagog),</w:t>
      </w:r>
    </w:p>
    <w:p w:rsidR="00E114BC" w:rsidRPr="00E114BC" w:rsidRDefault="00E114BC" w:rsidP="00E114BC">
      <w:pPr>
        <w:ind w:firstLine="426"/>
        <w:jc w:val="both"/>
      </w:pPr>
      <w:r w:rsidRPr="00E114BC">
        <w:t>– stručni suradnici škole,</w:t>
      </w:r>
    </w:p>
    <w:p w:rsidR="00E114BC" w:rsidRPr="00E114BC" w:rsidRDefault="00E114BC" w:rsidP="00E114BC">
      <w:pPr>
        <w:ind w:firstLine="426"/>
        <w:jc w:val="both"/>
      </w:pPr>
      <w:r w:rsidRPr="00E114BC">
        <w:t>– nadležni školski liječnik,</w:t>
      </w:r>
    </w:p>
    <w:p w:rsidR="00E114BC" w:rsidRPr="00E114BC" w:rsidRDefault="00E114BC" w:rsidP="00E114BC">
      <w:pPr>
        <w:ind w:firstLine="426"/>
        <w:jc w:val="both"/>
      </w:pPr>
      <w:r w:rsidRPr="00E114BC">
        <w:t>– stručnjaci zavoda za zapošljavanje i drugi stručnjaci iz ustanova socijalne skrbi, zdravstvenih ustanova te drugih specijaliziranih ustanova,</w:t>
      </w:r>
    </w:p>
    <w:p w:rsidR="00E114BC" w:rsidRPr="00E114BC" w:rsidRDefault="00E114BC" w:rsidP="00E114BC">
      <w:pPr>
        <w:ind w:firstLine="426"/>
        <w:jc w:val="both"/>
      </w:pPr>
      <w:r w:rsidRPr="00E114BC">
        <w:lastRenderedPageBreak/>
        <w:t>– savjetnici agencija nadležnih za odgoj i obrazovanje,</w:t>
      </w:r>
    </w:p>
    <w:p w:rsidR="00E114BC" w:rsidRPr="00E114BC" w:rsidRDefault="00E114BC" w:rsidP="00E114BC">
      <w:pPr>
        <w:ind w:firstLine="426"/>
        <w:jc w:val="both"/>
      </w:pPr>
      <w:r w:rsidRPr="00E114BC">
        <w:t>– stručni timovi,</w:t>
      </w:r>
    </w:p>
    <w:p w:rsidR="00E114BC" w:rsidRPr="00E114BC" w:rsidRDefault="00E114BC" w:rsidP="00E114BC">
      <w:pPr>
        <w:ind w:firstLine="426"/>
        <w:jc w:val="both"/>
      </w:pPr>
      <w:r w:rsidRPr="00E114BC">
        <w:t>– centri potpore,</w:t>
      </w:r>
    </w:p>
    <w:p w:rsidR="00E114BC" w:rsidRPr="00E114BC" w:rsidRDefault="00E114BC" w:rsidP="00E114BC">
      <w:pPr>
        <w:ind w:firstLine="426"/>
        <w:jc w:val="both"/>
      </w:pPr>
      <w:r w:rsidRPr="00E114BC">
        <w:t>– pomoćnici u nastavi ili stručni komunikacijski posrednici,</w:t>
      </w:r>
    </w:p>
    <w:p w:rsidR="00E114BC" w:rsidRPr="00E114BC" w:rsidRDefault="00E114BC" w:rsidP="00E114BC">
      <w:pPr>
        <w:ind w:firstLine="426"/>
        <w:jc w:val="both"/>
      </w:pPr>
      <w:r w:rsidRPr="00E114BC">
        <w:t>– stručnjaci iz civilnoga sektora uz odobrenje nadležnog Ministarstva.</w:t>
      </w:r>
    </w:p>
    <w:p w:rsidR="00E114BC" w:rsidRDefault="00E114BC" w:rsidP="00F327FA">
      <w:pPr>
        <w:ind w:firstLine="426"/>
        <w:jc w:val="both"/>
      </w:pPr>
    </w:p>
    <w:p w:rsidR="00E114BC" w:rsidRDefault="00E114BC" w:rsidP="00F327FA">
      <w:pPr>
        <w:ind w:firstLine="426"/>
        <w:jc w:val="both"/>
      </w:pPr>
      <w:r>
        <w:t xml:space="preserve">Poseban naglasak je stavljen na </w:t>
      </w:r>
      <w:r w:rsidRPr="000D635D">
        <w:rPr>
          <w:b/>
        </w:rPr>
        <w:t>profesionalno usmjeravanje i potporu</w:t>
      </w:r>
      <w:r>
        <w:t xml:space="preserve"> (čl. 19.), a propisano je da su srednje škole dužne u roku od 15 dana od početka nastave tražit dokumentaciju od osnovne škole koja je u narednom roku od 15 dana dužna dokumentaciju o učeniku poslati (st. 3.).</w:t>
      </w:r>
    </w:p>
    <w:p w:rsidR="00E114BC" w:rsidRDefault="00E114BC" w:rsidP="00F327FA">
      <w:pPr>
        <w:ind w:firstLine="426"/>
        <w:jc w:val="both"/>
      </w:pPr>
      <w:r>
        <w:t xml:space="preserve">Također je u čl. 20 naglašena obveza redovnog surađivanja s centrima za socijalnu skrb i uredima zavoda za zapošljavanje </w:t>
      </w:r>
      <w:r w:rsidR="000D635D">
        <w:t xml:space="preserve">srednjim </w:t>
      </w:r>
      <w:r>
        <w:t>školama koje osiguravaju posebne uvjete školovanja.</w:t>
      </w:r>
    </w:p>
    <w:p w:rsidR="00E114BC" w:rsidRDefault="00E114BC" w:rsidP="00F327FA">
      <w:pPr>
        <w:ind w:firstLine="426"/>
        <w:jc w:val="both"/>
      </w:pPr>
    </w:p>
    <w:p w:rsidR="00E114BC" w:rsidRDefault="00E114BC" w:rsidP="00F327FA">
      <w:pPr>
        <w:ind w:firstLine="426"/>
        <w:jc w:val="both"/>
      </w:pPr>
      <w:r>
        <w:t xml:space="preserve">U čl 21. definira se novi instrument osiguravanja potpore: </w:t>
      </w:r>
      <w:r w:rsidRPr="000D635D">
        <w:rPr>
          <w:b/>
        </w:rPr>
        <w:t>stručni tim</w:t>
      </w:r>
      <w:r>
        <w:t xml:space="preserve">, koji je predviđen i ZOOOSŠ-u. Navodi se da je </w:t>
      </w:r>
      <w:r w:rsidR="000D635D">
        <w:t>t</w:t>
      </w:r>
      <w:r>
        <w:t>o mobiln</w:t>
      </w:r>
      <w:r w:rsidR="000D635D">
        <w:t>a</w:t>
      </w:r>
      <w:r>
        <w:t xml:space="preserve"> multidisciplinarna služba potpore čiji program odobrava Agencija. Navodi se da tim:</w:t>
      </w:r>
    </w:p>
    <w:p w:rsidR="00E114BC" w:rsidRPr="00E114BC" w:rsidRDefault="00E114BC" w:rsidP="00E114BC">
      <w:pPr>
        <w:ind w:firstLine="426"/>
        <w:jc w:val="both"/>
      </w:pPr>
      <w:r w:rsidRPr="00E114BC">
        <w:t xml:space="preserve">– pruža </w:t>
      </w:r>
      <w:r w:rsidRPr="00E114BC">
        <w:rPr>
          <w:b/>
        </w:rPr>
        <w:t>stručnu, savjetodavnu i edukativnu potporu</w:t>
      </w:r>
      <w:r w:rsidRPr="00E114BC">
        <w:t xml:space="preserve"> odgojno-obrazovnim djelatnicima, pomoćnicima u nastavi i stručnim komunikacijskim posrednicima,</w:t>
      </w:r>
    </w:p>
    <w:p w:rsidR="00E114BC" w:rsidRPr="00E114BC" w:rsidRDefault="00E114BC" w:rsidP="00E114BC">
      <w:pPr>
        <w:ind w:firstLine="426"/>
        <w:jc w:val="both"/>
      </w:pPr>
      <w:r w:rsidRPr="00E114BC">
        <w:t xml:space="preserve">– pruža </w:t>
      </w:r>
      <w:r w:rsidRPr="00E114BC">
        <w:rPr>
          <w:b/>
        </w:rPr>
        <w:t>supervizijsku potporu</w:t>
      </w:r>
      <w:r w:rsidRPr="00E114BC">
        <w:t xml:space="preserve"> stručnim suradnicima škole,</w:t>
      </w:r>
    </w:p>
    <w:p w:rsidR="00E114BC" w:rsidRPr="00E114BC" w:rsidRDefault="00E114BC" w:rsidP="00E114BC">
      <w:pPr>
        <w:ind w:firstLine="426"/>
        <w:jc w:val="both"/>
      </w:pPr>
      <w:r w:rsidRPr="00E114BC">
        <w:t xml:space="preserve">– pruža stručnu </w:t>
      </w:r>
      <w:r w:rsidRPr="00E114BC">
        <w:rPr>
          <w:b/>
        </w:rPr>
        <w:t>potporu u provedbi privremenih oblika nastave</w:t>
      </w:r>
      <w:r w:rsidRPr="00E114BC">
        <w:t>,</w:t>
      </w:r>
    </w:p>
    <w:p w:rsidR="00E114BC" w:rsidRPr="00E114BC" w:rsidRDefault="00E114BC" w:rsidP="00E114BC">
      <w:pPr>
        <w:ind w:firstLine="426"/>
        <w:jc w:val="both"/>
      </w:pPr>
      <w:r w:rsidRPr="00E114BC">
        <w:t xml:space="preserve">– po potrebi </w:t>
      </w:r>
      <w:r w:rsidRPr="00E114BC">
        <w:rPr>
          <w:b/>
        </w:rPr>
        <w:t>savjetodavno sudjeluje u planiranju i izradi primjerenoga programa</w:t>
      </w:r>
      <w:r w:rsidRPr="00E114BC">
        <w:t xml:space="preserve"> osnovnog ili srednjeg obrazovanja i prati učinke provedbe,</w:t>
      </w:r>
    </w:p>
    <w:p w:rsidR="00E114BC" w:rsidRPr="00E114BC" w:rsidRDefault="00E114BC" w:rsidP="00E114BC">
      <w:pPr>
        <w:ind w:firstLine="426"/>
        <w:jc w:val="both"/>
      </w:pPr>
      <w:r w:rsidRPr="00E114BC">
        <w:t xml:space="preserve">– </w:t>
      </w:r>
      <w:r w:rsidRPr="00E114BC">
        <w:rPr>
          <w:b/>
        </w:rPr>
        <w:t>predlaže školi potrebne promjene</w:t>
      </w:r>
      <w:r w:rsidRPr="00E114BC">
        <w:t xml:space="preserve"> u radu s učenicima.</w:t>
      </w:r>
    </w:p>
    <w:p w:rsidR="00E114BC" w:rsidRDefault="00E114BC" w:rsidP="00F327FA">
      <w:pPr>
        <w:ind w:firstLine="426"/>
        <w:jc w:val="both"/>
      </w:pPr>
      <w:r>
        <w:t xml:space="preserve">da </w:t>
      </w:r>
      <w:r w:rsidR="00A17D96">
        <w:t>Minist</w:t>
      </w:r>
      <w:r>
        <w:t>arstvo uz prethodno stručno mišljenje Agencije, a na prijedlog centra potpore ili jedinice lokalne i područne samouprave imenuje voditelja i članove tima</w:t>
      </w:r>
      <w:r w:rsidR="00335F25">
        <w:t xml:space="preserve">, da voditelj tima vodi evidenciju, koordinira i izvješćuje Agenciju o radu, da škola podnosi zahtjev Agenciji ili lokalnoj samoupravi za uključivanje tima, a da i </w:t>
      </w:r>
      <w:r w:rsidR="00A17D96">
        <w:t>Minist</w:t>
      </w:r>
      <w:r w:rsidR="00335F25">
        <w:t>arstvo može podnijeti zahtjev.</w:t>
      </w:r>
    </w:p>
    <w:p w:rsidR="00335F25" w:rsidRDefault="00335F25" w:rsidP="00F327FA">
      <w:pPr>
        <w:ind w:firstLine="426"/>
        <w:jc w:val="both"/>
      </w:pPr>
    </w:p>
    <w:p w:rsidR="00335F25" w:rsidRDefault="00335F25" w:rsidP="00F327FA">
      <w:pPr>
        <w:ind w:firstLine="426"/>
        <w:jc w:val="both"/>
      </w:pPr>
      <w:r>
        <w:t xml:space="preserve">U čl. 22. definira se osnivanje, djelokrug i rad </w:t>
      </w:r>
      <w:r w:rsidRPr="000D635D">
        <w:rPr>
          <w:b/>
        </w:rPr>
        <w:t>centara potpore</w:t>
      </w:r>
      <w:r>
        <w:t>. Navodi se da je centar potp</w:t>
      </w:r>
      <w:r w:rsidR="000D635D">
        <w:t>o</w:t>
      </w:r>
      <w:r>
        <w:t xml:space="preserve">re specijaliziran za rad s </w:t>
      </w:r>
      <w:r w:rsidR="000D635D">
        <w:t xml:space="preserve">učenicima s </w:t>
      </w:r>
      <w:r>
        <w:t>određenom vrstom teškoće te da može provoditi sljedeće:</w:t>
      </w:r>
    </w:p>
    <w:p w:rsidR="00335F25" w:rsidRPr="00335F25" w:rsidRDefault="00335F25" w:rsidP="00335F25">
      <w:pPr>
        <w:ind w:firstLine="426"/>
        <w:jc w:val="both"/>
      </w:pPr>
      <w:r w:rsidRPr="00335F25">
        <w:t xml:space="preserve">– organizira i </w:t>
      </w:r>
      <w:r w:rsidRPr="00335F25">
        <w:rPr>
          <w:b/>
        </w:rPr>
        <w:t>provodi stručna usavršavanja</w:t>
      </w:r>
      <w:r w:rsidRPr="00335F25">
        <w:t xml:space="preserve"> odgojno-obrazovnih djelatnika u svrhu informiranja o razvojnim osobitostima i funkcioniranju učenika s teškoćama u razvoju,</w:t>
      </w:r>
    </w:p>
    <w:p w:rsidR="00335F25" w:rsidRPr="00335F25" w:rsidRDefault="00335F25" w:rsidP="00335F25">
      <w:pPr>
        <w:ind w:firstLine="426"/>
        <w:jc w:val="both"/>
      </w:pPr>
      <w:r w:rsidRPr="00335F25">
        <w:t xml:space="preserve">– sudjeluje u </w:t>
      </w:r>
      <w:r w:rsidRPr="00335F25">
        <w:rPr>
          <w:b/>
        </w:rPr>
        <w:t>edukaciji pomoćnika u nastavi</w:t>
      </w:r>
      <w:r w:rsidRPr="00335F25">
        <w:t xml:space="preserve"> i stručnih komunikacijskih posrednika,</w:t>
      </w:r>
    </w:p>
    <w:p w:rsidR="00335F25" w:rsidRPr="00335F25" w:rsidRDefault="00335F25" w:rsidP="00335F25">
      <w:pPr>
        <w:ind w:firstLine="426"/>
        <w:jc w:val="both"/>
      </w:pPr>
      <w:r w:rsidRPr="00335F25">
        <w:t xml:space="preserve">– organizira </w:t>
      </w:r>
      <w:r w:rsidRPr="00335F25">
        <w:rPr>
          <w:b/>
        </w:rPr>
        <w:t>stručnu potporu u radu i edukaciju voditelja programa pomoćnika u nastavi</w:t>
      </w:r>
      <w:r w:rsidRPr="00335F25">
        <w:t xml:space="preserve"> i stručnoga komunikacijskog posrednika,</w:t>
      </w:r>
    </w:p>
    <w:p w:rsidR="00335F25" w:rsidRPr="00335F25" w:rsidRDefault="00335F25" w:rsidP="00335F25">
      <w:pPr>
        <w:ind w:firstLine="426"/>
        <w:jc w:val="both"/>
      </w:pPr>
      <w:r w:rsidRPr="00335F25">
        <w:t xml:space="preserve">– pruža </w:t>
      </w:r>
      <w:r w:rsidRPr="00335F25">
        <w:rPr>
          <w:b/>
        </w:rPr>
        <w:t>savjetodavnu potporu odgojno-obrazovnim djelatnicima</w:t>
      </w:r>
      <w:r w:rsidRPr="00335F25">
        <w:t>,</w:t>
      </w:r>
    </w:p>
    <w:p w:rsidR="00335F25" w:rsidRPr="00335F25" w:rsidRDefault="00335F25" w:rsidP="00335F25">
      <w:pPr>
        <w:ind w:firstLine="426"/>
        <w:jc w:val="both"/>
      </w:pPr>
      <w:r w:rsidRPr="00335F25">
        <w:t xml:space="preserve">– pruža </w:t>
      </w:r>
      <w:r w:rsidRPr="00335F25">
        <w:rPr>
          <w:b/>
        </w:rPr>
        <w:t>potporu i edukaciju roditeljima</w:t>
      </w:r>
      <w:r w:rsidRPr="00335F25">
        <w:t>/skrbnicima,</w:t>
      </w:r>
    </w:p>
    <w:p w:rsidR="00335F25" w:rsidRPr="00335F25" w:rsidRDefault="00335F25" w:rsidP="00335F25">
      <w:pPr>
        <w:ind w:firstLine="426"/>
        <w:jc w:val="both"/>
      </w:pPr>
      <w:r w:rsidRPr="00335F25">
        <w:t xml:space="preserve">– </w:t>
      </w:r>
      <w:r w:rsidRPr="00335F25">
        <w:rPr>
          <w:b/>
        </w:rPr>
        <w:t>razvija nove inovativne metodologije</w:t>
      </w:r>
      <w:r w:rsidRPr="00335F25">
        <w:t xml:space="preserve"> i tehnike prenošenja znanja učenicima,</w:t>
      </w:r>
    </w:p>
    <w:p w:rsidR="00335F25" w:rsidRPr="00335F25" w:rsidRDefault="00335F25" w:rsidP="00335F25">
      <w:pPr>
        <w:ind w:firstLine="426"/>
        <w:jc w:val="both"/>
      </w:pPr>
      <w:r w:rsidRPr="00335F25">
        <w:t xml:space="preserve">– </w:t>
      </w:r>
      <w:r w:rsidRPr="00335F25">
        <w:rPr>
          <w:b/>
        </w:rPr>
        <w:t>surađuje sa znanstvenom i sveučilišnom zajednicom</w:t>
      </w:r>
      <w:r w:rsidRPr="00335F25">
        <w:t>.</w:t>
      </w:r>
    </w:p>
    <w:p w:rsidR="00335F25" w:rsidRDefault="00335F25" w:rsidP="00F327FA">
      <w:pPr>
        <w:ind w:firstLine="426"/>
        <w:jc w:val="both"/>
      </w:pPr>
    </w:p>
    <w:p w:rsidR="00335F25" w:rsidRDefault="00335F25" w:rsidP="00F327FA">
      <w:pPr>
        <w:ind w:firstLine="426"/>
        <w:jc w:val="both"/>
      </w:pPr>
      <w:r>
        <w:t>Navodi se da su uvjeti za dobivanje suglasnosti postignuti znanstveni i stručni rezultati</w:t>
      </w:r>
      <w:r w:rsidR="000D635D">
        <w:t>,</w:t>
      </w:r>
      <w:r>
        <w:t xml:space="preserve"> stručno-kadrovske kompetencije </w:t>
      </w:r>
      <w:r w:rsidR="000D635D">
        <w:t>i</w:t>
      </w:r>
      <w:r>
        <w:t xml:space="preserve"> infrastrukturni uvjeti škole, a da utvrđivanje uvjeta obavlja Agencija temeljem dostavljenog zahtjeva škole</w:t>
      </w:r>
      <w:r w:rsidR="000D635D">
        <w:t>,</w:t>
      </w:r>
      <w:r>
        <w:t xml:space="preserve"> neposrednim uvidom</w:t>
      </w:r>
      <w:r w:rsidR="000D635D">
        <w:t>.</w:t>
      </w:r>
      <w:r>
        <w:t xml:space="preserve"> </w:t>
      </w:r>
      <w:r w:rsidR="00A17D96">
        <w:t>Minist</w:t>
      </w:r>
      <w:r>
        <w:t>arstvo daje suglasnost temeljem prethodnog stručnog mišljenja Agencije.</w:t>
      </w:r>
    </w:p>
    <w:p w:rsidR="00335F25" w:rsidRDefault="00335F25" w:rsidP="00F327FA">
      <w:pPr>
        <w:ind w:firstLine="426"/>
        <w:jc w:val="both"/>
      </w:pPr>
    </w:p>
    <w:p w:rsidR="000D635D" w:rsidRDefault="000D635D">
      <w:pPr>
        <w:spacing w:after="200" w:line="276" w:lineRule="auto"/>
      </w:pPr>
      <w:r>
        <w:br w:type="page"/>
      </w:r>
    </w:p>
    <w:p w:rsidR="000D635D" w:rsidRPr="000D635D" w:rsidRDefault="000D635D" w:rsidP="00F327FA">
      <w:pPr>
        <w:ind w:firstLine="426"/>
        <w:jc w:val="both"/>
        <w:rPr>
          <w:b/>
          <w:sz w:val="28"/>
          <w:szCs w:val="28"/>
        </w:rPr>
      </w:pPr>
      <w:r w:rsidRPr="000D635D">
        <w:rPr>
          <w:b/>
          <w:sz w:val="28"/>
          <w:szCs w:val="28"/>
        </w:rPr>
        <w:lastRenderedPageBreak/>
        <w:t>Prijelazne i završen odredbe</w:t>
      </w:r>
    </w:p>
    <w:p w:rsidR="00335F25" w:rsidRDefault="00335F25" w:rsidP="00F327FA">
      <w:pPr>
        <w:ind w:firstLine="426"/>
        <w:jc w:val="both"/>
      </w:pPr>
      <w:r>
        <w:t xml:space="preserve">U glavi IX. određuju se prijelazne i završen odredbe odnosno određuje se da </w:t>
      </w:r>
      <w:r w:rsidRPr="000D635D">
        <w:rPr>
          <w:b/>
        </w:rPr>
        <w:t>rješenja</w:t>
      </w:r>
      <w:r>
        <w:t xml:space="preserve"> </w:t>
      </w:r>
      <w:r w:rsidRPr="000D635D">
        <w:rPr>
          <w:b/>
        </w:rPr>
        <w:t>koja nisu u suglasnosti</w:t>
      </w:r>
      <w:r>
        <w:t xml:space="preserve"> s Pravilnikom se </w:t>
      </w:r>
      <w:r w:rsidRPr="000D635D">
        <w:rPr>
          <w:b/>
        </w:rPr>
        <w:t>moraju uskladiti</w:t>
      </w:r>
      <w:r>
        <w:t xml:space="preserve"> s njim u roku od </w:t>
      </w:r>
      <w:r w:rsidRPr="000D635D">
        <w:rPr>
          <w:b/>
        </w:rPr>
        <w:t>godine dana</w:t>
      </w:r>
      <w:r>
        <w:t xml:space="preserve">, da će se započeti postupci dovršit prema odredbama propisa koji su vrijedili kad je postupak započet te da prestaju vrijediti </w:t>
      </w:r>
      <w:r w:rsidRPr="00335F25">
        <w:t>Pravilnik o osnovnoškolskom odgoju i obrazovanju učenika s teškoćama u razvoju (»Narodne novine«, broj 23/1991.) i Pravilnik o srednjoškolskom obrazovanju učenika s teškoćama i većim teškoćama u razvoju (»Narodne novine«, broj 86/1992.)</w:t>
      </w:r>
      <w:r>
        <w:t>.</w:t>
      </w:r>
    </w:p>
    <w:p w:rsidR="00335F25" w:rsidRDefault="00335F25" w:rsidP="00F327FA">
      <w:pPr>
        <w:ind w:firstLine="426"/>
        <w:jc w:val="both"/>
      </w:pPr>
    </w:p>
    <w:p w:rsidR="00335F25" w:rsidRDefault="00247A2B" w:rsidP="00F327FA">
      <w:pPr>
        <w:ind w:firstLine="426"/>
        <w:jc w:val="both"/>
      </w:pPr>
      <w:r>
        <w:t xml:space="preserve">Popratni prilozi i obrasci (Orijentacijska lista i Mišljenje stručnog povjerenstva) dio su </w:t>
      </w:r>
      <w:r w:rsidR="000D635D">
        <w:t>P</w:t>
      </w:r>
      <w:r>
        <w:t xml:space="preserve">ravilnika. U orijentacijskoj listi došlo je do određenih promjena (bolje </w:t>
      </w:r>
      <w:r w:rsidR="00BB236C">
        <w:t xml:space="preserve">taksativne odredbe </w:t>
      </w:r>
      <w:r>
        <w:t>z</w:t>
      </w:r>
      <w:r w:rsidR="00BB236C">
        <w:t>a</w:t>
      </w:r>
      <w:r>
        <w:t xml:space="preserve"> točke 3, 4 i 6) te dodavanje nekih teškoća koje nisu bile navedene u dosadašnjoj OL. Važno je za članove str. povjerenstva Ureda da trebaju navesti skupnu i podskupinu vrste teškoća.</w:t>
      </w:r>
    </w:p>
    <w:p w:rsidR="00247A2B" w:rsidRDefault="00247A2B" w:rsidP="00F327FA">
      <w:pPr>
        <w:ind w:firstLine="426"/>
        <w:jc w:val="both"/>
      </w:pPr>
    </w:p>
    <w:p w:rsidR="00247A2B" w:rsidRDefault="00247A2B" w:rsidP="00F327FA">
      <w:pPr>
        <w:ind w:firstLine="426"/>
        <w:jc w:val="both"/>
      </w:pPr>
      <w:r>
        <w:t xml:space="preserve">Poštovane/ni u privitku je novi Pravilnik s OL i obrascem Mišljenja. Nadam se da će vam ovaj osvrt omogućiti lakše razumijevanje i provođenje odredbi Pravilnika. </w:t>
      </w:r>
    </w:p>
    <w:p w:rsidR="00247A2B" w:rsidRDefault="00247A2B" w:rsidP="00F327FA">
      <w:pPr>
        <w:ind w:firstLine="426"/>
        <w:jc w:val="both"/>
      </w:pPr>
    </w:p>
    <w:p w:rsidR="00247A2B" w:rsidRDefault="00247A2B" w:rsidP="00F327FA">
      <w:pPr>
        <w:ind w:firstLine="426"/>
        <w:jc w:val="both"/>
      </w:pPr>
      <w:r>
        <w:t>S poštovanjem,</w:t>
      </w:r>
    </w:p>
    <w:p w:rsidR="00247A2B" w:rsidRDefault="00247A2B" w:rsidP="00F327FA">
      <w:pPr>
        <w:ind w:firstLine="426"/>
        <w:jc w:val="both"/>
      </w:pPr>
    </w:p>
    <w:p w:rsidR="00247A2B" w:rsidRPr="002F7BFC" w:rsidRDefault="00247A2B" w:rsidP="00F327FA">
      <w:pPr>
        <w:ind w:firstLine="426"/>
        <w:jc w:val="both"/>
      </w:pPr>
      <w:r>
        <w:t>Robert Cimperman</w:t>
      </w:r>
    </w:p>
    <w:sectPr w:rsidR="00247A2B" w:rsidRPr="002F7BFC" w:rsidSect="00DB6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106DA"/>
    <w:multiLevelType w:val="hybridMultilevel"/>
    <w:tmpl w:val="E0A6D158"/>
    <w:lvl w:ilvl="0" w:tplc="0A247E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113D5"/>
    <w:rsid w:val="000D635D"/>
    <w:rsid w:val="0014336E"/>
    <w:rsid w:val="001C1650"/>
    <w:rsid w:val="002113D5"/>
    <w:rsid w:val="00247A2B"/>
    <w:rsid w:val="002B3919"/>
    <w:rsid w:val="002F7BFC"/>
    <w:rsid w:val="00335F25"/>
    <w:rsid w:val="003D3A93"/>
    <w:rsid w:val="003F1F63"/>
    <w:rsid w:val="00430248"/>
    <w:rsid w:val="00562ABC"/>
    <w:rsid w:val="006276C3"/>
    <w:rsid w:val="00632EAE"/>
    <w:rsid w:val="00697EFC"/>
    <w:rsid w:val="00797C0E"/>
    <w:rsid w:val="007C3149"/>
    <w:rsid w:val="00A17D96"/>
    <w:rsid w:val="00B148DB"/>
    <w:rsid w:val="00B83E07"/>
    <w:rsid w:val="00BB236C"/>
    <w:rsid w:val="00CF0A81"/>
    <w:rsid w:val="00DB6310"/>
    <w:rsid w:val="00E114BC"/>
    <w:rsid w:val="00E733AB"/>
    <w:rsid w:val="00F047F3"/>
    <w:rsid w:val="00F327FA"/>
    <w:rsid w:val="00FB1390"/>
    <w:rsid w:val="00FD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3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C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3411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Cimperman</dc:creator>
  <cp:lastModifiedBy>Nada</cp:lastModifiedBy>
  <cp:revision>2</cp:revision>
  <cp:lastPrinted>2015-03-09T11:07:00Z</cp:lastPrinted>
  <dcterms:created xsi:type="dcterms:W3CDTF">2015-04-28T15:59:00Z</dcterms:created>
  <dcterms:modified xsi:type="dcterms:W3CDTF">2015-04-28T15:59:00Z</dcterms:modified>
</cp:coreProperties>
</file>